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8F" w:rsidRDefault="00BA3D12" w:rsidP="00B4348A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052004">
        <w:rPr>
          <w:rFonts w:ascii="Arial" w:hAnsi="Arial" w:cs="Arial"/>
          <w:b/>
          <w:color w:val="000000"/>
          <w:sz w:val="18"/>
          <w:szCs w:val="18"/>
        </w:rPr>
        <w:t xml:space="preserve">Fäkalienhebeanlage </w:t>
      </w:r>
      <w:proofErr w:type="spellStart"/>
      <w:r w:rsidRPr="00052004">
        <w:rPr>
          <w:rFonts w:ascii="Arial" w:hAnsi="Arial" w:cs="Arial"/>
          <w:b/>
          <w:color w:val="000000"/>
          <w:sz w:val="18"/>
          <w:szCs w:val="18"/>
        </w:rPr>
        <w:t>Compacta</w:t>
      </w:r>
      <w:proofErr w:type="spellEnd"/>
      <w:r w:rsidRPr="00052004">
        <w:rPr>
          <w:rFonts w:ascii="Arial" w:hAnsi="Arial" w:cs="Arial"/>
          <w:b/>
          <w:color w:val="000000"/>
          <w:sz w:val="18"/>
          <w:szCs w:val="18"/>
        </w:rPr>
        <w:t xml:space="preserve"> U</w:t>
      </w:r>
    </w:p>
    <w:p w:rsidR="001C5481" w:rsidRPr="00052004" w:rsidRDefault="001C5481" w:rsidP="00B4348A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23488F" w:rsidRDefault="00BA3D12" w:rsidP="00B4348A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52004">
        <w:rPr>
          <w:rFonts w:ascii="Arial" w:hAnsi="Arial" w:cs="Arial"/>
          <w:color w:val="000000"/>
          <w:sz w:val="18"/>
          <w:szCs w:val="18"/>
        </w:rPr>
        <w:t>Ü</w:t>
      </w:r>
      <w:r w:rsidR="0023488F" w:rsidRPr="00052004">
        <w:rPr>
          <w:rFonts w:ascii="Arial" w:hAnsi="Arial" w:cs="Arial"/>
          <w:color w:val="000000"/>
          <w:sz w:val="18"/>
          <w:szCs w:val="18"/>
        </w:rPr>
        <w:t xml:space="preserve">berflutbare, </w:t>
      </w:r>
      <w:proofErr w:type="spellStart"/>
      <w:r w:rsidR="0023488F" w:rsidRPr="00052004">
        <w:rPr>
          <w:rFonts w:ascii="Arial" w:hAnsi="Arial" w:cs="Arial"/>
          <w:color w:val="000000"/>
          <w:sz w:val="18"/>
          <w:szCs w:val="18"/>
        </w:rPr>
        <w:t>steckerfertige</w:t>
      </w:r>
      <w:proofErr w:type="spellEnd"/>
      <w:r w:rsidR="0023488F" w:rsidRPr="00052004">
        <w:rPr>
          <w:rFonts w:ascii="Arial" w:hAnsi="Arial" w:cs="Arial"/>
          <w:color w:val="000000"/>
          <w:sz w:val="18"/>
          <w:szCs w:val="18"/>
        </w:rPr>
        <w:t xml:space="preserve"> Einzelpumpenanlage, ausgeführt nach EN 12050</w:t>
      </w:r>
      <w:r w:rsidR="00BA298C">
        <w:rPr>
          <w:rFonts w:ascii="Arial" w:hAnsi="Arial" w:cs="Arial"/>
          <w:color w:val="000000"/>
          <w:sz w:val="18"/>
          <w:szCs w:val="18"/>
        </w:rPr>
        <w:t>-</w:t>
      </w:r>
      <w:r w:rsidR="0023488F" w:rsidRPr="00052004">
        <w:rPr>
          <w:rFonts w:ascii="Arial" w:hAnsi="Arial" w:cs="Arial"/>
          <w:color w:val="000000"/>
          <w:sz w:val="18"/>
          <w:szCs w:val="18"/>
        </w:rPr>
        <w:t xml:space="preserve">1, zur Förderung </w:t>
      </w:r>
      <w:r w:rsidR="00FB196E" w:rsidRPr="00052004">
        <w:rPr>
          <w:rFonts w:ascii="Arial" w:hAnsi="Arial" w:cs="Arial"/>
          <w:color w:val="000000"/>
          <w:sz w:val="18"/>
          <w:szCs w:val="18"/>
        </w:rPr>
        <w:t xml:space="preserve">fäkalienfreier und </w:t>
      </w:r>
      <w:r w:rsidR="0023488F" w:rsidRPr="00052004">
        <w:rPr>
          <w:rFonts w:ascii="Arial" w:hAnsi="Arial" w:cs="Arial"/>
          <w:color w:val="000000"/>
          <w:sz w:val="18"/>
          <w:szCs w:val="18"/>
        </w:rPr>
        <w:t>fäkalienhaltiger Abwässer, bestehend aus:</w:t>
      </w:r>
    </w:p>
    <w:p w:rsidR="001C5481" w:rsidRPr="00052004" w:rsidRDefault="001C5481" w:rsidP="00B4348A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23488F" w:rsidRDefault="00BA298C" w:rsidP="00BA298C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23488F" w:rsidRPr="00BA298C">
        <w:rPr>
          <w:rFonts w:ascii="Arial" w:hAnsi="Arial" w:cs="Arial"/>
          <w:color w:val="000000"/>
          <w:sz w:val="18"/>
          <w:szCs w:val="18"/>
        </w:rPr>
        <w:t>einem Sammelbehälter aus schlagfestem Kunststoff, mit Handlochdeckel, gas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="0023488F" w:rsidRPr="00BA298C">
        <w:rPr>
          <w:rFonts w:ascii="Arial" w:hAnsi="Arial" w:cs="Arial"/>
          <w:color w:val="000000"/>
          <w:sz w:val="18"/>
          <w:szCs w:val="18"/>
        </w:rPr>
        <w:t>, wasser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="0023488F" w:rsidRPr="00BA298C">
        <w:rPr>
          <w:rFonts w:ascii="Arial" w:hAnsi="Arial" w:cs="Arial"/>
          <w:color w:val="000000"/>
          <w:sz w:val="18"/>
          <w:szCs w:val="18"/>
        </w:rPr>
        <w:t xml:space="preserve"> und geruchsdicht</w:t>
      </w:r>
      <w:r w:rsidR="006D5D2F" w:rsidRPr="00BA298C">
        <w:rPr>
          <w:rFonts w:ascii="Arial" w:hAnsi="Arial" w:cs="Arial"/>
          <w:color w:val="000000"/>
          <w:sz w:val="18"/>
          <w:szCs w:val="18"/>
        </w:rPr>
        <w:t xml:space="preserve">, mit integriertem </w:t>
      </w:r>
      <w:proofErr w:type="spellStart"/>
      <w:r w:rsidR="006D5D2F" w:rsidRPr="00BA298C">
        <w:rPr>
          <w:rFonts w:ascii="Arial" w:hAnsi="Arial" w:cs="Arial"/>
          <w:color w:val="000000"/>
          <w:sz w:val="18"/>
          <w:szCs w:val="18"/>
        </w:rPr>
        <w:t>Rückflussverhinderer</w:t>
      </w:r>
      <w:proofErr w:type="spellEnd"/>
    </w:p>
    <w:p w:rsidR="00204150" w:rsidRDefault="00BA298C" w:rsidP="00BA298C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- 1</w:t>
      </w:r>
      <w:r w:rsidR="0023488F" w:rsidRPr="00052004">
        <w:rPr>
          <w:rFonts w:ascii="Arial" w:hAnsi="Arial" w:cs="Arial"/>
          <w:color w:val="000000"/>
          <w:sz w:val="18"/>
          <w:szCs w:val="18"/>
        </w:rPr>
        <w:t xml:space="preserve"> Tauchmotorpumpe mit </w:t>
      </w:r>
      <w:r w:rsidR="008C1C15" w:rsidRPr="00052004">
        <w:rPr>
          <w:rFonts w:ascii="Arial" w:hAnsi="Arial" w:cs="Arial"/>
          <w:color w:val="000000"/>
          <w:sz w:val="18"/>
          <w:szCs w:val="18"/>
        </w:rPr>
        <w:t>Freistromrad</w:t>
      </w:r>
      <w:r w:rsidR="00204150" w:rsidRPr="00052004">
        <w:rPr>
          <w:rFonts w:ascii="Arial" w:hAnsi="Arial" w:cs="Arial"/>
          <w:color w:val="000000"/>
          <w:sz w:val="18"/>
          <w:szCs w:val="18"/>
        </w:rPr>
        <w:t xml:space="preserve"> aus GG, Wellenabdichtung durch drehrichtungsabhängige Gleitringdichtung </w:t>
      </w:r>
      <w:proofErr w:type="spellStart"/>
      <w:r w:rsidR="00204150" w:rsidRPr="00052004">
        <w:rPr>
          <w:rFonts w:ascii="Arial" w:hAnsi="Arial" w:cs="Arial"/>
          <w:color w:val="000000"/>
          <w:sz w:val="18"/>
          <w:szCs w:val="18"/>
        </w:rPr>
        <w:t>SiC</w:t>
      </w:r>
      <w:proofErr w:type="spellEnd"/>
      <w:r w:rsidR="00204150" w:rsidRPr="00052004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204150" w:rsidRPr="00052004">
        <w:rPr>
          <w:rFonts w:ascii="Arial" w:hAnsi="Arial" w:cs="Arial"/>
          <w:color w:val="000000"/>
          <w:sz w:val="18"/>
          <w:szCs w:val="18"/>
        </w:rPr>
        <w:t>SiC</w:t>
      </w:r>
      <w:proofErr w:type="spellEnd"/>
      <w:r w:rsidR="00204150" w:rsidRPr="00052004">
        <w:rPr>
          <w:rFonts w:ascii="Arial" w:hAnsi="Arial" w:cs="Arial"/>
          <w:color w:val="000000"/>
          <w:sz w:val="18"/>
          <w:szCs w:val="18"/>
        </w:rPr>
        <w:t xml:space="preserve"> und Wellendichtring mit Ölzwischenkammer, gefüllt mit biologisch unbedenklichem </w:t>
      </w:r>
      <w:proofErr w:type="spellStart"/>
      <w:r w:rsidR="00204150" w:rsidRPr="00052004">
        <w:rPr>
          <w:rFonts w:ascii="Arial" w:hAnsi="Arial" w:cs="Arial"/>
          <w:color w:val="000000"/>
          <w:sz w:val="18"/>
          <w:szCs w:val="18"/>
        </w:rPr>
        <w:t>Weißöl</w:t>
      </w:r>
      <w:proofErr w:type="spellEnd"/>
    </w:p>
    <w:p w:rsidR="0023488F" w:rsidRDefault="00BA298C" w:rsidP="00BA298C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23488F" w:rsidRPr="00052004">
        <w:rPr>
          <w:rFonts w:ascii="Arial" w:hAnsi="Arial" w:cs="Arial"/>
          <w:color w:val="000000"/>
          <w:sz w:val="18"/>
          <w:szCs w:val="18"/>
        </w:rPr>
        <w:t>Dreh</w:t>
      </w:r>
      <w:r w:rsidR="008C1C15" w:rsidRPr="00052004">
        <w:rPr>
          <w:rFonts w:ascii="Arial" w:hAnsi="Arial" w:cs="Arial"/>
          <w:color w:val="000000"/>
          <w:sz w:val="18"/>
          <w:szCs w:val="18"/>
        </w:rPr>
        <w:t>strom-</w:t>
      </w:r>
      <w:r w:rsidR="0023488F" w:rsidRPr="00052004">
        <w:rPr>
          <w:rFonts w:ascii="Arial" w:hAnsi="Arial" w:cs="Arial"/>
          <w:color w:val="000000"/>
          <w:sz w:val="18"/>
          <w:szCs w:val="18"/>
        </w:rPr>
        <w:t>Motor und</w:t>
      </w:r>
      <w:r w:rsidR="00166ACA" w:rsidRPr="00052004">
        <w:rPr>
          <w:rFonts w:ascii="Arial" w:hAnsi="Arial" w:cs="Arial"/>
          <w:color w:val="000000"/>
          <w:sz w:val="18"/>
          <w:szCs w:val="18"/>
        </w:rPr>
        <w:t xml:space="preserve"> eingebautem Überlastungsschutz</w:t>
      </w:r>
    </w:p>
    <w:p w:rsidR="0023488F" w:rsidRDefault="00BA298C" w:rsidP="00BA298C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e</w:t>
      </w:r>
      <w:r w:rsidR="0023488F" w:rsidRPr="00052004">
        <w:rPr>
          <w:rFonts w:ascii="Arial" w:hAnsi="Arial" w:cs="Arial"/>
          <w:color w:val="000000"/>
          <w:sz w:val="18"/>
          <w:szCs w:val="18"/>
        </w:rPr>
        <w:t>inem analogen Schwimmsensor mit direkter Niveauerfassung</w:t>
      </w:r>
    </w:p>
    <w:p w:rsidR="00166ACA" w:rsidRDefault="00BA298C" w:rsidP="00BA298C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e</w:t>
      </w:r>
      <w:r w:rsidR="00166ACA" w:rsidRPr="00052004">
        <w:rPr>
          <w:rFonts w:ascii="Arial" w:hAnsi="Arial" w:cs="Arial"/>
          <w:color w:val="000000"/>
          <w:sz w:val="18"/>
          <w:szCs w:val="18"/>
        </w:rPr>
        <w:t xml:space="preserve">iner elektronischen Steuereinheit </w:t>
      </w:r>
      <w:proofErr w:type="spellStart"/>
      <w:r w:rsidR="00166ACA" w:rsidRPr="00052004">
        <w:rPr>
          <w:rFonts w:ascii="Arial" w:hAnsi="Arial" w:cs="Arial"/>
          <w:color w:val="000000"/>
          <w:sz w:val="18"/>
          <w:szCs w:val="18"/>
        </w:rPr>
        <w:t>LevelControl</w:t>
      </w:r>
      <w:proofErr w:type="spellEnd"/>
      <w:r w:rsidR="00166ACA" w:rsidRPr="00052004">
        <w:rPr>
          <w:rFonts w:ascii="Arial" w:hAnsi="Arial" w:cs="Arial"/>
          <w:color w:val="000000"/>
          <w:sz w:val="18"/>
          <w:szCs w:val="18"/>
        </w:rPr>
        <w:t xml:space="preserve"> Basic 1</w:t>
      </w:r>
    </w:p>
    <w:p w:rsidR="00712FF3" w:rsidRDefault="00712FF3" w:rsidP="00BA298C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712FF3">
        <w:rPr>
          <w:rFonts w:ascii="Arial" w:hAnsi="Arial" w:cs="Arial"/>
          <w:b/>
          <w:color w:val="000000"/>
          <w:sz w:val="18"/>
          <w:szCs w:val="18"/>
        </w:rPr>
        <w:t>Betriebsdaten Aggregat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Gesamtvolumen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Schaltvolumen max.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Länge Anschlussleitung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Netzstecker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712FF3">
        <w:rPr>
          <w:rFonts w:ascii="Arial" w:hAnsi="Arial" w:cs="Arial"/>
          <w:b/>
          <w:color w:val="000000"/>
          <w:sz w:val="18"/>
          <w:szCs w:val="18"/>
        </w:rPr>
        <w:t>Betriebsdaten Pumpe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Fördermedium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Förderstrom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Förderhöhe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Zulässige Medientemperatur max.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12FF3">
        <w:rPr>
          <w:rFonts w:ascii="Arial" w:hAnsi="Arial" w:cs="Arial"/>
          <w:color w:val="000000"/>
          <w:sz w:val="18"/>
          <w:szCs w:val="18"/>
        </w:rPr>
        <w:t>Zulässige Medientemperatur max., kurzzeitig (bis 5 min</w:t>
      </w:r>
      <w:r>
        <w:rPr>
          <w:rFonts w:ascii="Arial" w:hAnsi="Arial" w:cs="Arial"/>
          <w:color w:val="000000"/>
          <w:sz w:val="18"/>
          <w:szCs w:val="18"/>
        </w:rPr>
        <w:t>.)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Maximaler Betriebsdruck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Freier Kugeldurchgang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712FF3">
        <w:rPr>
          <w:rFonts w:ascii="Arial" w:hAnsi="Arial" w:cs="Arial"/>
          <w:b/>
          <w:color w:val="000000"/>
          <w:sz w:val="18"/>
          <w:szCs w:val="18"/>
        </w:rPr>
        <w:t>Antrieb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Netzanschluss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Einschaltart</w:t>
      </w:r>
      <w:r w:rsidRPr="00712FF3">
        <w:rPr>
          <w:rFonts w:ascii="Arial" w:hAnsi="Arial" w:cs="Arial"/>
          <w:color w:val="000000"/>
          <w:sz w:val="18"/>
          <w:szCs w:val="18"/>
        </w:rPr>
        <w:t>: direkt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Leistungsaufnahme P1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Motornennleistung P2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Nennstrom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Nenndrehzahl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Betriebsart je Pumpe</w:t>
      </w:r>
      <w:r w:rsidRPr="00712FF3">
        <w:rPr>
          <w:rFonts w:ascii="Arial" w:hAnsi="Arial" w:cs="Arial"/>
          <w:color w:val="000000"/>
          <w:sz w:val="18"/>
          <w:szCs w:val="18"/>
        </w:rPr>
        <w:t xml:space="preserve">: S3 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712FF3">
        <w:rPr>
          <w:rFonts w:ascii="Arial" w:hAnsi="Arial" w:cs="Arial"/>
          <w:color w:val="000000"/>
          <w:sz w:val="18"/>
          <w:szCs w:val="18"/>
        </w:rPr>
        <w:t>50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12FF3">
        <w:rPr>
          <w:rFonts w:ascii="Arial" w:hAnsi="Arial" w:cs="Arial"/>
          <w:color w:val="000000"/>
          <w:sz w:val="18"/>
          <w:szCs w:val="18"/>
        </w:rPr>
        <w:t>%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Schalthäufigkeit max.</w:t>
      </w:r>
      <w:r w:rsidRPr="00712FF3">
        <w:rPr>
          <w:rFonts w:ascii="Arial" w:hAnsi="Arial" w:cs="Arial"/>
          <w:color w:val="000000"/>
          <w:sz w:val="18"/>
          <w:szCs w:val="18"/>
        </w:rPr>
        <w:t>: 60 Schaltungen/Std.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Schutzart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P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Isolationsklasse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Länge Motor-Anschlussleitung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712FF3" w:rsidRDefault="00712FF3" w:rsidP="00712FF3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B4348A" w:rsidRDefault="00440BDB" w:rsidP="00FB196E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052004">
        <w:rPr>
          <w:rFonts w:ascii="Arial" w:hAnsi="Arial" w:cs="Arial"/>
          <w:b/>
          <w:color w:val="000000"/>
          <w:sz w:val="18"/>
          <w:szCs w:val="18"/>
        </w:rPr>
        <w:t>Vollautomatische, selbstanpassende, e</w:t>
      </w:r>
      <w:r w:rsidR="00FE61CD" w:rsidRPr="00052004">
        <w:rPr>
          <w:rFonts w:ascii="Arial" w:hAnsi="Arial" w:cs="Arial"/>
          <w:b/>
          <w:color w:val="000000"/>
          <w:sz w:val="18"/>
          <w:szCs w:val="18"/>
        </w:rPr>
        <w:t>lektronische</w:t>
      </w:r>
      <w:r w:rsidR="00B4348A" w:rsidRPr="00052004">
        <w:rPr>
          <w:rFonts w:ascii="Arial" w:hAnsi="Arial" w:cs="Arial"/>
          <w:b/>
          <w:color w:val="000000"/>
          <w:sz w:val="18"/>
          <w:szCs w:val="18"/>
        </w:rPr>
        <w:t xml:space="preserve"> Steuer</w:t>
      </w:r>
      <w:r w:rsidR="00FB196E" w:rsidRPr="00052004">
        <w:rPr>
          <w:rFonts w:ascii="Arial" w:hAnsi="Arial" w:cs="Arial"/>
          <w:b/>
          <w:color w:val="000000"/>
          <w:sz w:val="18"/>
          <w:szCs w:val="18"/>
        </w:rPr>
        <w:t xml:space="preserve">ung </w:t>
      </w:r>
      <w:proofErr w:type="spellStart"/>
      <w:r w:rsidR="00B4348A" w:rsidRPr="00052004">
        <w:rPr>
          <w:rFonts w:ascii="Arial" w:hAnsi="Arial" w:cs="Arial"/>
          <w:b/>
          <w:color w:val="000000"/>
          <w:sz w:val="18"/>
          <w:szCs w:val="18"/>
        </w:rPr>
        <w:t>LevelControl</w:t>
      </w:r>
      <w:proofErr w:type="spellEnd"/>
      <w:r w:rsidR="00B4348A" w:rsidRPr="00052004">
        <w:rPr>
          <w:rFonts w:ascii="Arial" w:hAnsi="Arial" w:cs="Arial"/>
          <w:b/>
          <w:color w:val="000000"/>
          <w:sz w:val="18"/>
          <w:szCs w:val="18"/>
        </w:rPr>
        <w:t xml:space="preserve"> Basic 1</w:t>
      </w:r>
    </w:p>
    <w:p w:rsidR="00B4348A" w:rsidRDefault="008C15AB" w:rsidP="008C15AB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- 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 xml:space="preserve">kontinuierliche, analoge </w:t>
      </w:r>
      <w:proofErr w:type="spellStart"/>
      <w:r w:rsidR="00B4348A" w:rsidRPr="00052004">
        <w:rPr>
          <w:rFonts w:ascii="Arial" w:hAnsi="Arial" w:cs="Arial"/>
          <w:color w:val="000000"/>
          <w:sz w:val="18"/>
          <w:szCs w:val="18"/>
        </w:rPr>
        <w:t>Füllstandsmessung</w:t>
      </w:r>
      <w:proofErr w:type="spellEnd"/>
      <w:r w:rsidR="005037F2" w:rsidRPr="00052004">
        <w:rPr>
          <w:rFonts w:ascii="Arial" w:hAnsi="Arial" w:cs="Arial"/>
          <w:color w:val="000000"/>
          <w:sz w:val="18"/>
          <w:szCs w:val="18"/>
        </w:rPr>
        <w:t xml:space="preserve"> und 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dynamische Anpassung des Schaltfeldes</w:t>
      </w:r>
    </w:p>
    <w:p w:rsidR="00B4348A" w:rsidRDefault="008C15AB" w:rsidP="008C15AB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automatische Erkennung und Ausgleich vertikaler Pendelbewegung</w:t>
      </w:r>
    </w:p>
    <w:p w:rsidR="00B4348A" w:rsidRDefault="008C15AB" w:rsidP="008C15AB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permanente Selbstdiagnose und Sensorüberwachung</w:t>
      </w:r>
    </w:p>
    <w:p w:rsidR="00B4348A" w:rsidRDefault="008C15AB" w:rsidP="008C15AB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440BDB" w:rsidRPr="00052004">
        <w:rPr>
          <w:rFonts w:ascii="Arial" w:hAnsi="Arial" w:cs="Arial"/>
          <w:color w:val="000000"/>
          <w:sz w:val="18"/>
          <w:szCs w:val="18"/>
        </w:rPr>
        <w:t xml:space="preserve">mit 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Hand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Automatik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Schalter</w:t>
      </w:r>
      <w:r w:rsidR="00440BDB" w:rsidRPr="00052004">
        <w:rPr>
          <w:rFonts w:ascii="Arial" w:hAnsi="Arial" w:cs="Arial"/>
          <w:color w:val="000000"/>
          <w:sz w:val="18"/>
          <w:szCs w:val="18"/>
        </w:rPr>
        <w:t xml:space="preserve"> und </w:t>
      </w:r>
      <w:proofErr w:type="spellStart"/>
      <w:r w:rsidR="00B4348A" w:rsidRPr="00052004">
        <w:rPr>
          <w:rFonts w:ascii="Arial" w:hAnsi="Arial" w:cs="Arial"/>
          <w:color w:val="000000"/>
          <w:sz w:val="18"/>
          <w:szCs w:val="18"/>
        </w:rPr>
        <w:t>Quittiertaster</w:t>
      </w:r>
      <w:proofErr w:type="spellEnd"/>
    </w:p>
    <w:p w:rsidR="00B4348A" w:rsidRDefault="008C15AB" w:rsidP="008C15AB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Meldeleuchte</w:t>
      </w:r>
      <w:r w:rsidR="00440BDB" w:rsidRPr="00052004">
        <w:rPr>
          <w:rFonts w:ascii="Arial" w:hAnsi="Arial" w:cs="Arial"/>
          <w:color w:val="000000"/>
          <w:sz w:val="18"/>
          <w:szCs w:val="18"/>
        </w:rPr>
        <w:t>n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 xml:space="preserve"> Pumpenzustand</w:t>
      </w:r>
      <w:r w:rsidR="005037F2" w:rsidRPr="00052004">
        <w:rPr>
          <w:rFonts w:ascii="Arial" w:hAnsi="Arial" w:cs="Arial"/>
          <w:color w:val="000000"/>
          <w:sz w:val="18"/>
          <w:szCs w:val="18"/>
        </w:rPr>
        <w:t>,</w:t>
      </w:r>
      <w:r w:rsidR="00440BDB" w:rsidRPr="00052004">
        <w:rPr>
          <w:rFonts w:ascii="Arial" w:hAnsi="Arial" w:cs="Arial"/>
          <w:color w:val="000000"/>
          <w:sz w:val="18"/>
          <w:szCs w:val="18"/>
        </w:rPr>
        <w:t xml:space="preserve"> H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ochwasser</w:t>
      </w:r>
      <w:r w:rsidR="005037F2" w:rsidRPr="00052004">
        <w:rPr>
          <w:rFonts w:ascii="Arial" w:hAnsi="Arial" w:cs="Arial"/>
          <w:color w:val="000000"/>
          <w:sz w:val="18"/>
          <w:szCs w:val="18"/>
        </w:rPr>
        <w:t xml:space="preserve"> und Drehfeld (nur 3</w:t>
      </w:r>
      <w:r>
        <w:rPr>
          <w:rFonts w:ascii="Arial" w:hAnsi="Arial" w:cs="Arial"/>
          <w:color w:val="000000"/>
          <w:sz w:val="18"/>
          <w:szCs w:val="18"/>
        </w:rPr>
        <w:t>ph</w:t>
      </w:r>
      <w:r w:rsidR="005037F2" w:rsidRPr="00052004">
        <w:rPr>
          <w:rFonts w:ascii="Arial" w:hAnsi="Arial" w:cs="Arial"/>
          <w:color w:val="000000"/>
          <w:sz w:val="18"/>
          <w:szCs w:val="18"/>
        </w:rPr>
        <w:t>-Ausführung)</w:t>
      </w:r>
    </w:p>
    <w:p w:rsidR="00B4348A" w:rsidRDefault="008C15AB" w:rsidP="008C15AB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Pumpenschutz mit Wicklungsschutzkontakt</w:t>
      </w:r>
    </w:p>
    <w:p w:rsidR="00B4348A" w:rsidRDefault="008C15AB" w:rsidP="008C15AB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Sammelstörmeldung oder potentialfreie Betriebsmeldung</w:t>
      </w:r>
      <w:r w:rsidR="00FE61CD" w:rsidRPr="00052004">
        <w:rPr>
          <w:rFonts w:ascii="Arial" w:hAnsi="Arial" w:cs="Arial"/>
          <w:color w:val="000000"/>
          <w:sz w:val="18"/>
          <w:szCs w:val="18"/>
        </w:rPr>
        <w:t xml:space="preserve"> und Eingang für ext. Störmeldung</w:t>
      </w:r>
    </w:p>
    <w:p w:rsidR="00B4348A" w:rsidRDefault="008C15AB" w:rsidP="008C15AB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integrierter Alarmsummer, mit akkugepuffertem, netzunabhängigem Alarm</w:t>
      </w:r>
    </w:p>
    <w:p w:rsidR="00204150" w:rsidRDefault="008C15AB" w:rsidP="008C15AB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einfache Behälterkodierung über DIL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="00B4348A" w:rsidRPr="00052004">
        <w:rPr>
          <w:rFonts w:ascii="Arial" w:hAnsi="Arial" w:cs="Arial"/>
          <w:color w:val="000000"/>
          <w:sz w:val="18"/>
          <w:szCs w:val="18"/>
        </w:rPr>
        <w:t>Schalter bei erster Inbetriebnahme</w:t>
      </w:r>
    </w:p>
    <w:p w:rsidR="00277A27" w:rsidRDefault="00277A27" w:rsidP="008C15AB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77A27" w:rsidRPr="00277A27" w:rsidRDefault="00277A27" w:rsidP="00277A2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Werkstoffe</w:t>
      </w:r>
    </w:p>
    <w:p w:rsidR="00277A27" w:rsidRPr="00277A27" w:rsidRDefault="00277A27" w:rsidP="00277A2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Pumpengehäuse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277A27" w:rsidRPr="00277A27" w:rsidRDefault="00277A27" w:rsidP="00277A2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Laufrad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277A27" w:rsidRPr="00277A27" w:rsidRDefault="00277A27" w:rsidP="00277A2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Pumpenwelle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277A27" w:rsidRPr="00277A27" w:rsidRDefault="00277A27" w:rsidP="00277A2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Wellendichtung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277A27" w:rsidRDefault="00277A27" w:rsidP="00277A2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Behälter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277A27" w:rsidRPr="00277A27" w:rsidRDefault="00277A27" w:rsidP="00277A2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77A27" w:rsidRPr="00277A27" w:rsidRDefault="00277A27" w:rsidP="00277A2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Maße und Anschlüsse</w:t>
      </w:r>
    </w:p>
    <w:p w:rsidR="00277A27" w:rsidRPr="00277A27" w:rsidRDefault="00277A27" w:rsidP="00277A2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Abmessungen (L x B x H)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277A27" w:rsidRPr="00277A27" w:rsidRDefault="00277A27" w:rsidP="00277A2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Anschlüsse zulaufseitig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277A27" w:rsidRPr="00277A27" w:rsidRDefault="00277A27" w:rsidP="00277A2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Anschluss druckseitig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277A27" w:rsidRPr="00277A27" w:rsidRDefault="00277A27" w:rsidP="00277A2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Anschluss Entlüftung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277A27" w:rsidRDefault="00277A27" w:rsidP="00277A2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Anschluss Entleerung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277A27" w:rsidRDefault="00277A27" w:rsidP="00FE61CD">
      <w:pPr>
        <w:rPr>
          <w:rFonts w:ascii="Arial" w:hAnsi="Arial" w:cs="Arial"/>
          <w:sz w:val="18"/>
          <w:szCs w:val="18"/>
        </w:rPr>
      </w:pPr>
    </w:p>
    <w:p w:rsidR="00240EA9" w:rsidRDefault="00240EA9" w:rsidP="00FE61CD">
      <w:pPr>
        <w:rPr>
          <w:rFonts w:ascii="Arial" w:hAnsi="Arial" w:cs="Arial"/>
          <w:sz w:val="18"/>
          <w:szCs w:val="18"/>
        </w:rPr>
      </w:pPr>
    </w:p>
    <w:p w:rsidR="00240EA9" w:rsidRDefault="00240EA9" w:rsidP="00FE61CD">
      <w:pPr>
        <w:rPr>
          <w:rFonts w:ascii="Arial" w:hAnsi="Arial" w:cs="Arial"/>
          <w:sz w:val="18"/>
          <w:szCs w:val="18"/>
        </w:rPr>
      </w:pPr>
    </w:p>
    <w:p w:rsidR="00277A27" w:rsidRPr="00091F55" w:rsidRDefault="00277A27" w:rsidP="00277A27">
      <w:pPr>
        <w:autoSpaceDE w:val="0"/>
        <w:autoSpaceDN w:val="0"/>
        <w:adjustRightInd w:val="0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lastRenderedPageBreak/>
        <w:t>Bestellinformationen:</w:t>
      </w:r>
    </w:p>
    <w:p w:rsidR="00277A27" w:rsidRDefault="00277A27" w:rsidP="00277A27">
      <w:pPr>
        <w:autoSpaceDE w:val="0"/>
        <w:autoSpaceDN w:val="0"/>
        <w:adjustRightInd w:val="0"/>
        <w:ind w:right="-46"/>
        <w:rPr>
          <w:rFonts w:ascii="Arial" w:hAnsi="Arial" w:cs="Arial"/>
          <w:sz w:val="18"/>
          <w:szCs w:val="18"/>
        </w:rPr>
      </w:pPr>
      <w:r w:rsidRPr="00C77D17">
        <w:rPr>
          <w:rFonts w:ascii="Arial" w:hAnsi="Arial" w:cs="Arial"/>
          <w:sz w:val="18"/>
          <w:szCs w:val="18"/>
        </w:rPr>
        <w:t>Hersteller: KSB</w:t>
      </w:r>
    </w:p>
    <w:p w:rsidR="00277A27" w:rsidRDefault="00277A27" w:rsidP="00277A27">
      <w:pPr>
        <w:autoSpaceDE w:val="0"/>
        <w:autoSpaceDN w:val="0"/>
        <w:adjustRightInd w:val="0"/>
        <w:ind w:right="-46"/>
        <w:rPr>
          <w:rFonts w:ascii="Arial" w:hAnsi="Arial" w:cs="Arial"/>
          <w:sz w:val="18"/>
          <w:szCs w:val="18"/>
        </w:rPr>
      </w:pPr>
      <w:r w:rsidRPr="009365AC">
        <w:rPr>
          <w:rFonts w:ascii="Arial" w:hAnsi="Arial" w:cs="Arial"/>
          <w:sz w:val="18"/>
          <w:szCs w:val="18"/>
        </w:rPr>
        <w:t>Baureihe</w:t>
      </w:r>
      <w:r>
        <w:rPr>
          <w:rFonts w:ascii="Arial" w:hAnsi="Arial" w:cs="Arial"/>
          <w:sz w:val="18"/>
          <w:szCs w:val="18"/>
        </w:rPr>
        <w:t>/Baugröße:</w:t>
      </w:r>
    </w:p>
    <w:p w:rsidR="00277A27" w:rsidRPr="001D47FE" w:rsidRDefault="00277A27" w:rsidP="00277A27">
      <w:pPr>
        <w:autoSpaceDE w:val="0"/>
        <w:autoSpaceDN w:val="0"/>
        <w:adjustRightInd w:val="0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Materialpreisgruppe:</w:t>
      </w:r>
      <w:r w:rsidR="00C1204E">
        <w:rPr>
          <w:rFonts w:ascii="Arial" w:hAnsi="Arial" w:cs="Arial"/>
          <w:sz w:val="18"/>
          <w:szCs w:val="18"/>
        </w:rPr>
        <w:t xml:space="preserve"> 39</w:t>
      </w:r>
    </w:p>
    <w:p w:rsidR="00277A27" w:rsidRDefault="00277A27" w:rsidP="00277A27">
      <w:pPr>
        <w:autoSpaceDE w:val="0"/>
        <w:autoSpaceDN w:val="0"/>
        <w:adjustRightInd w:val="0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Gewicht:</w:t>
      </w:r>
    </w:p>
    <w:p w:rsidR="00277A27" w:rsidRDefault="00277A27" w:rsidP="00277A27">
      <w:pPr>
        <w:autoSpaceDE w:val="0"/>
        <w:autoSpaceDN w:val="0"/>
        <w:adjustRightInd w:val="0"/>
        <w:ind w:right="-46"/>
        <w:rPr>
          <w:rFonts w:ascii="Arial" w:hAnsi="Arial" w:cs="Arial"/>
          <w:sz w:val="18"/>
          <w:szCs w:val="18"/>
        </w:rPr>
      </w:pPr>
    </w:p>
    <w:p w:rsidR="00277A27" w:rsidRDefault="00277A27" w:rsidP="00277A27">
      <w:pPr>
        <w:autoSpaceDE w:val="0"/>
        <w:autoSpaceDN w:val="0"/>
        <w:adjustRightInd w:val="0"/>
        <w:ind w:right="-46"/>
      </w:pPr>
      <w:r w:rsidRPr="0098787F">
        <w:rPr>
          <w:rFonts w:ascii="Arial" w:hAnsi="Arial" w:cs="Arial"/>
          <w:b/>
          <w:sz w:val="18"/>
          <w:szCs w:val="18"/>
        </w:rPr>
        <w:t>Artikelnummer:</w:t>
      </w:r>
    </w:p>
    <w:p w:rsidR="00277A27" w:rsidRDefault="00277A27" w:rsidP="00FE61CD">
      <w:pPr>
        <w:rPr>
          <w:rFonts w:ascii="Arial" w:hAnsi="Arial" w:cs="Arial"/>
          <w:sz w:val="18"/>
          <w:szCs w:val="18"/>
        </w:rPr>
      </w:pPr>
    </w:p>
    <w:p w:rsidR="00052004" w:rsidRPr="00052004" w:rsidRDefault="00052004" w:rsidP="00FE61CD">
      <w:pPr>
        <w:rPr>
          <w:rFonts w:ascii="Arial" w:hAnsi="Arial" w:cs="Arial"/>
          <w:sz w:val="18"/>
          <w:szCs w:val="18"/>
        </w:rPr>
      </w:pPr>
    </w:p>
    <w:p w:rsidR="00052004" w:rsidRPr="00052004" w:rsidRDefault="00052004" w:rsidP="00052004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2004">
        <w:rPr>
          <w:rFonts w:ascii="Arial" w:hAnsi="Arial" w:cs="Arial"/>
          <w:color w:val="auto"/>
          <w:sz w:val="18"/>
          <w:szCs w:val="18"/>
        </w:rPr>
        <w:t>Elektrische Anlagen müssen gegen Überspannung geschützt werden (verbindlich seit 14.12.2018) (siehe DIN VDE 0100-443 (IEC60364-4-44:2007/A1:2015, modifiziert) und DIN VDE 0100-534 (IEC 60364-5-53:2001/ A2:2015, modifiziert). Jede nachträgliche Veränderung an bestehenden Anlagen verpflichtet zur Nachrüstung einer Überspannungsschutzeinrichtung nach VDE.</w:t>
      </w:r>
    </w:p>
    <w:p w:rsidR="00052004" w:rsidRPr="00052004" w:rsidRDefault="00052004" w:rsidP="00052004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052004" w:rsidRPr="00052004" w:rsidRDefault="00052004" w:rsidP="00052004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2004">
        <w:rPr>
          <w:rFonts w:ascii="Arial" w:hAnsi="Arial" w:cs="Arial"/>
          <w:color w:val="auto"/>
          <w:sz w:val="18"/>
          <w:szCs w:val="18"/>
        </w:rPr>
        <w:t>Das Blitzschutzkonzept muss vom Betreiber oder in dessen Auftrag von einem geeigneten Anbieter zur Verfügung zu gestellt werden. Überspannungsschutzeinrichtungen können auf Anfrage für die Schaltgeräte angeboten werden.</w:t>
      </w:r>
    </w:p>
    <w:p w:rsidR="00052004" w:rsidRPr="00052004" w:rsidRDefault="00052004" w:rsidP="00052004">
      <w:pPr>
        <w:rPr>
          <w:rFonts w:ascii="Arial" w:hAnsi="Arial" w:cs="Arial"/>
          <w:sz w:val="18"/>
          <w:szCs w:val="18"/>
        </w:rPr>
      </w:pPr>
      <w:r w:rsidRPr="00052004">
        <w:rPr>
          <w:rFonts w:ascii="Arial" w:hAnsi="Arial" w:cs="Arial"/>
          <w:sz w:val="18"/>
          <w:szCs w:val="18"/>
        </w:rPr>
        <w:br w:type="page"/>
      </w:r>
    </w:p>
    <w:p w:rsidR="00AA6E37" w:rsidRDefault="00AA6E37" w:rsidP="00AA6E37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052004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Fäkalienhebeanlage </w:t>
      </w:r>
      <w:proofErr w:type="spellStart"/>
      <w:r w:rsidRPr="00052004">
        <w:rPr>
          <w:rFonts w:ascii="Arial" w:hAnsi="Arial" w:cs="Arial"/>
          <w:b/>
          <w:color w:val="000000"/>
          <w:sz w:val="18"/>
          <w:szCs w:val="18"/>
        </w:rPr>
        <w:t>Compacta</w:t>
      </w:r>
      <w:proofErr w:type="spellEnd"/>
      <w:r w:rsidRPr="00052004">
        <w:rPr>
          <w:rFonts w:ascii="Arial" w:hAnsi="Arial" w:cs="Arial"/>
          <w:b/>
          <w:color w:val="000000"/>
          <w:sz w:val="18"/>
          <w:szCs w:val="18"/>
        </w:rPr>
        <w:t xml:space="preserve"> U</w:t>
      </w:r>
      <w:r w:rsidR="007913D2">
        <w:rPr>
          <w:rFonts w:ascii="Arial" w:hAnsi="Arial" w:cs="Arial"/>
          <w:b/>
          <w:color w:val="000000"/>
          <w:sz w:val="18"/>
          <w:szCs w:val="18"/>
        </w:rPr>
        <w:t>Z</w:t>
      </w:r>
    </w:p>
    <w:p w:rsidR="00AA6E37" w:rsidRPr="00052004" w:rsidRDefault="00AA6E37" w:rsidP="00AA6E37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A6E37" w:rsidRDefault="00AA6E37" w:rsidP="00AA6E37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52004">
        <w:rPr>
          <w:rFonts w:ascii="Arial" w:hAnsi="Arial" w:cs="Arial"/>
          <w:color w:val="000000"/>
          <w:sz w:val="18"/>
          <w:szCs w:val="18"/>
        </w:rPr>
        <w:t xml:space="preserve">Überflutbare, </w:t>
      </w:r>
      <w:proofErr w:type="spellStart"/>
      <w:r w:rsidRPr="00052004">
        <w:rPr>
          <w:rFonts w:ascii="Arial" w:hAnsi="Arial" w:cs="Arial"/>
          <w:color w:val="000000"/>
          <w:sz w:val="18"/>
          <w:szCs w:val="18"/>
        </w:rPr>
        <w:t>steckerfertige</w:t>
      </w:r>
      <w:proofErr w:type="spellEnd"/>
      <w:r w:rsidRPr="00052004">
        <w:rPr>
          <w:rFonts w:ascii="Arial" w:hAnsi="Arial" w:cs="Arial"/>
          <w:color w:val="000000"/>
          <w:sz w:val="18"/>
          <w:szCs w:val="18"/>
        </w:rPr>
        <w:t xml:space="preserve"> </w:t>
      </w:r>
      <w:r w:rsidR="007913D2">
        <w:rPr>
          <w:rFonts w:ascii="Arial" w:hAnsi="Arial" w:cs="Arial"/>
          <w:color w:val="000000"/>
          <w:sz w:val="18"/>
          <w:szCs w:val="18"/>
        </w:rPr>
        <w:t>Dopp</w:t>
      </w:r>
      <w:r w:rsidRPr="00052004">
        <w:rPr>
          <w:rFonts w:ascii="Arial" w:hAnsi="Arial" w:cs="Arial"/>
          <w:color w:val="000000"/>
          <w:sz w:val="18"/>
          <w:szCs w:val="18"/>
        </w:rPr>
        <w:t>elpumpenanlage, ausgeführt nach EN 12050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052004">
        <w:rPr>
          <w:rFonts w:ascii="Arial" w:hAnsi="Arial" w:cs="Arial"/>
          <w:color w:val="000000"/>
          <w:sz w:val="18"/>
          <w:szCs w:val="18"/>
        </w:rPr>
        <w:t>1, zur Förderung fäkalienfreier und fäkalienhaltiger Abwässer, bestehend aus:</w:t>
      </w:r>
    </w:p>
    <w:p w:rsidR="00AA6E37" w:rsidRPr="00052004" w:rsidRDefault="00AA6E37" w:rsidP="00AA6E37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BA298C">
        <w:rPr>
          <w:rFonts w:ascii="Arial" w:hAnsi="Arial" w:cs="Arial"/>
          <w:color w:val="000000"/>
          <w:sz w:val="18"/>
          <w:szCs w:val="18"/>
        </w:rPr>
        <w:t>einem Sammelbehälter aus schlagfestem Kunststoff, mit Handlochdeckel, gas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BA298C">
        <w:rPr>
          <w:rFonts w:ascii="Arial" w:hAnsi="Arial" w:cs="Arial"/>
          <w:color w:val="000000"/>
          <w:sz w:val="18"/>
          <w:szCs w:val="18"/>
        </w:rPr>
        <w:t>, wasser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BA298C">
        <w:rPr>
          <w:rFonts w:ascii="Arial" w:hAnsi="Arial" w:cs="Arial"/>
          <w:color w:val="000000"/>
          <w:sz w:val="18"/>
          <w:szCs w:val="18"/>
        </w:rPr>
        <w:t xml:space="preserve"> und geruchsdicht, mit</w:t>
      </w:r>
      <w:r w:rsidR="007913D2">
        <w:rPr>
          <w:rFonts w:ascii="Arial" w:hAnsi="Arial" w:cs="Arial"/>
          <w:color w:val="000000"/>
          <w:sz w:val="18"/>
          <w:szCs w:val="18"/>
        </w:rPr>
        <w:t xml:space="preserve"> zwei</w:t>
      </w:r>
      <w:r w:rsidRPr="00BA298C">
        <w:rPr>
          <w:rFonts w:ascii="Arial" w:hAnsi="Arial" w:cs="Arial"/>
          <w:color w:val="000000"/>
          <w:sz w:val="18"/>
          <w:szCs w:val="18"/>
        </w:rPr>
        <w:t xml:space="preserve"> integrierte</w:t>
      </w:r>
      <w:r w:rsidR="007913D2">
        <w:rPr>
          <w:rFonts w:ascii="Arial" w:hAnsi="Arial" w:cs="Arial"/>
          <w:color w:val="000000"/>
          <w:sz w:val="18"/>
          <w:szCs w:val="18"/>
        </w:rPr>
        <w:t>n</w:t>
      </w:r>
      <w:r w:rsidRPr="00BA298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A298C">
        <w:rPr>
          <w:rFonts w:ascii="Arial" w:hAnsi="Arial" w:cs="Arial"/>
          <w:color w:val="000000"/>
          <w:sz w:val="18"/>
          <w:szCs w:val="18"/>
        </w:rPr>
        <w:t>Rückflussverhinderer</w:t>
      </w:r>
      <w:r w:rsidR="007913D2">
        <w:rPr>
          <w:rFonts w:ascii="Arial" w:hAnsi="Arial" w:cs="Arial"/>
          <w:color w:val="000000"/>
          <w:sz w:val="18"/>
          <w:szCs w:val="18"/>
        </w:rPr>
        <w:t>n</w:t>
      </w:r>
      <w:proofErr w:type="spellEnd"/>
      <w:r w:rsidR="007913D2">
        <w:rPr>
          <w:rFonts w:ascii="Arial" w:hAnsi="Arial" w:cs="Arial"/>
          <w:color w:val="000000"/>
          <w:sz w:val="18"/>
          <w:szCs w:val="18"/>
        </w:rPr>
        <w:t xml:space="preserve"> </w:t>
      </w:r>
      <w:r w:rsidR="007913D2" w:rsidRPr="007913D2">
        <w:rPr>
          <w:rFonts w:ascii="Arial" w:hAnsi="Arial" w:cs="Arial"/>
          <w:color w:val="000000"/>
          <w:sz w:val="18"/>
          <w:szCs w:val="18"/>
        </w:rPr>
        <w:t>und Hosenrohr (bis UZ300)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7913D2" w:rsidRPr="007913D2">
        <w:rPr>
          <w:rFonts w:ascii="Arial" w:hAnsi="Arial" w:cs="Arial"/>
          <w:color w:val="000000"/>
          <w:sz w:val="18"/>
          <w:szCs w:val="18"/>
        </w:rPr>
        <w:t>2 Tauchmotorpumpe</w:t>
      </w:r>
      <w:r w:rsidR="007913D2">
        <w:rPr>
          <w:rFonts w:ascii="Arial" w:hAnsi="Arial" w:cs="Arial"/>
          <w:color w:val="000000"/>
          <w:sz w:val="18"/>
          <w:szCs w:val="18"/>
        </w:rPr>
        <w:t>n</w:t>
      </w:r>
      <w:r w:rsidR="007913D2" w:rsidRPr="007913D2">
        <w:rPr>
          <w:rFonts w:ascii="Arial" w:hAnsi="Arial" w:cs="Arial"/>
          <w:color w:val="000000"/>
          <w:sz w:val="18"/>
          <w:szCs w:val="18"/>
        </w:rPr>
        <w:t xml:space="preserve"> mit Freistromrad aus GG, Wellenabdichtung durch drehrichtungsabhängige Gleitringdichtung </w:t>
      </w:r>
      <w:proofErr w:type="spellStart"/>
      <w:r w:rsidR="007913D2" w:rsidRPr="007913D2">
        <w:rPr>
          <w:rFonts w:ascii="Arial" w:hAnsi="Arial" w:cs="Arial"/>
          <w:color w:val="000000"/>
          <w:sz w:val="18"/>
          <w:szCs w:val="18"/>
        </w:rPr>
        <w:t>SiC</w:t>
      </w:r>
      <w:proofErr w:type="spellEnd"/>
      <w:r w:rsidR="007913D2" w:rsidRPr="007913D2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7913D2" w:rsidRPr="007913D2">
        <w:rPr>
          <w:rFonts w:ascii="Arial" w:hAnsi="Arial" w:cs="Arial"/>
          <w:color w:val="000000"/>
          <w:sz w:val="18"/>
          <w:szCs w:val="18"/>
        </w:rPr>
        <w:t>SiC</w:t>
      </w:r>
      <w:proofErr w:type="spellEnd"/>
      <w:r w:rsidR="007913D2" w:rsidRPr="007913D2">
        <w:rPr>
          <w:rFonts w:ascii="Arial" w:hAnsi="Arial" w:cs="Arial"/>
          <w:color w:val="000000"/>
          <w:sz w:val="18"/>
          <w:szCs w:val="18"/>
        </w:rPr>
        <w:t xml:space="preserve"> und Wellendichtring mit Ölzwischenkammer, gefüllt mit biologisch unbedenklichem </w:t>
      </w:r>
      <w:proofErr w:type="spellStart"/>
      <w:r w:rsidR="007913D2" w:rsidRPr="007913D2">
        <w:rPr>
          <w:rFonts w:ascii="Arial" w:hAnsi="Arial" w:cs="Arial"/>
          <w:color w:val="000000"/>
          <w:sz w:val="18"/>
          <w:szCs w:val="18"/>
        </w:rPr>
        <w:t>Weißöl</w:t>
      </w:r>
      <w:proofErr w:type="spellEnd"/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052004">
        <w:rPr>
          <w:rFonts w:ascii="Arial" w:hAnsi="Arial" w:cs="Arial"/>
          <w:color w:val="000000"/>
          <w:sz w:val="18"/>
          <w:szCs w:val="18"/>
        </w:rPr>
        <w:t>Drehstrom-Motor und eingebautem Überlastungsschutz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e</w:t>
      </w:r>
      <w:r w:rsidRPr="00052004">
        <w:rPr>
          <w:rFonts w:ascii="Arial" w:hAnsi="Arial" w:cs="Arial"/>
          <w:color w:val="000000"/>
          <w:sz w:val="18"/>
          <w:szCs w:val="18"/>
        </w:rPr>
        <w:t>inem analogen Schwimmsensor mit direkter Niveauerfassung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e</w:t>
      </w:r>
      <w:r w:rsidRPr="00052004">
        <w:rPr>
          <w:rFonts w:ascii="Arial" w:hAnsi="Arial" w:cs="Arial"/>
          <w:color w:val="000000"/>
          <w:sz w:val="18"/>
          <w:szCs w:val="18"/>
        </w:rPr>
        <w:t>iner elektronischen St</w:t>
      </w:r>
      <w:r w:rsidR="007913D2">
        <w:rPr>
          <w:rFonts w:ascii="Arial" w:hAnsi="Arial" w:cs="Arial"/>
          <w:color w:val="000000"/>
          <w:sz w:val="18"/>
          <w:szCs w:val="18"/>
        </w:rPr>
        <w:t xml:space="preserve">euereinheit </w:t>
      </w:r>
      <w:proofErr w:type="spellStart"/>
      <w:r w:rsidR="007913D2">
        <w:rPr>
          <w:rFonts w:ascii="Arial" w:hAnsi="Arial" w:cs="Arial"/>
          <w:color w:val="000000"/>
          <w:sz w:val="18"/>
          <w:szCs w:val="18"/>
        </w:rPr>
        <w:t>LevelControl</w:t>
      </w:r>
      <w:proofErr w:type="spellEnd"/>
      <w:r w:rsidR="007913D2">
        <w:rPr>
          <w:rFonts w:ascii="Arial" w:hAnsi="Arial" w:cs="Arial"/>
          <w:color w:val="000000"/>
          <w:sz w:val="18"/>
          <w:szCs w:val="18"/>
        </w:rPr>
        <w:t xml:space="preserve"> Basic 2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712FF3">
        <w:rPr>
          <w:rFonts w:ascii="Arial" w:hAnsi="Arial" w:cs="Arial"/>
          <w:b/>
          <w:color w:val="000000"/>
          <w:sz w:val="18"/>
          <w:szCs w:val="18"/>
        </w:rPr>
        <w:t>Betriebsdaten Aggregat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Gesamtvolumen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Schaltvolumen max.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Länge Anschlussleitung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Netzstecker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712FF3">
        <w:rPr>
          <w:rFonts w:ascii="Arial" w:hAnsi="Arial" w:cs="Arial"/>
          <w:b/>
          <w:color w:val="000000"/>
          <w:sz w:val="18"/>
          <w:szCs w:val="18"/>
        </w:rPr>
        <w:t>Betriebsdaten Pumpe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Fördermedium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Förderstrom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Förderhöhe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Zulässige Medientemperatur max.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12FF3">
        <w:rPr>
          <w:rFonts w:ascii="Arial" w:hAnsi="Arial" w:cs="Arial"/>
          <w:color w:val="000000"/>
          <w:sz w:val="18"/>
          <w:szCs w:val="18"/>
        </w:rPr>
        <w:t>Zulässige Medientemperatur max., kurzzeitig (bis 5 min</w:t>
      </w:r>
      <w:r>
        <w:rPr>
          <w:rFonts w:ascii="Arial" w:hAnsi="Arial" w:cs="Arial"/>
          <w:color w:val="000000"/>
          <w:sz w:val="18"/>
          <w:szCs w:val="18"/>
        </w:rPr>
        <w:t>.)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Maximaler Betriebsdruck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Freier Kugeldurchgang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712FF3">
        <w:rPr>
          <w:rFonts w:ascii="Arial" w:hAnsi="Arial" w:cs="Arial"/>
          <w:b/>
          <w:color w:val="000000"/>
          <w:sz w:val="18"/>
          <w:szCs w:val="18"/>
        </w:rPr>
        <w:t>Antrieb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Netzanschluss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Einschaltart</w:t>
      </w:r>
      <w:r w:rsidRPr="00712FF3">
        <w:rPr>
          <w:rFonts w:ascii="Arial" w:hAnsi="Arial" w:cs="Arial"/>
          <w:color w:val="000000"/>
          <w:sz w:val="18"/>
          <w:szCs w:val="18"/>
        </w:rPr>
        <w:t>: direkt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Leistungsaufnahme P1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Motornennleistung P2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Nennstrom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Nenndrehzahl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Betriebsart je Pumpe</w:t>
      </w:r>
      <w:r w:rsidRPr="00712FF3">
        <w:rPr>
          <w:rFonts w:ascii="Arial" w:hAnsi="Arial" w:cs="Arial"/>
          <w:color w:val="000000"/>
          <w:sz w:val="18"/>
          <w:szCs w:val="18"/>
        </w:rPr>
        <w:t xml:space="preserve">: S3 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712FF3">
        <w:rPr>
          <w:rFonts w:ascii="Arial" w:hAnsi="Arial" w:cs="Arial"/>
          <w:color w:val="000000"/>
          <w:sz w:val="18"/>
          <w:szCs w:val="18"/>
        </w:rPr>
        <w:t>50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12FF3">
        <w:rPr>
          <w:rFonts w:ascii="Arial" w:hAnsi="Arial" w:cs="Arial"/>
          <w:color w:val="000000"/>
          <w:sz w:val="18"/>
          <w:szCs w:val="18"/>
        </w:rPr>
        <w:t>%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Schalthäufigkeit max.</w:t>
      </w:r>
      <w:r w:rsidRPr="00712FF3">
        <w:rPr>
          <w:rFonts w:ascii="Arial" w:hAnsi="Arial" w:cs="Arial"/>
          <w:color w:val="000000"/>
          <w:sz w:val="18"/>
          <w:szCs w:val="18"/>
        </w:rPr>
        <w:t>: 60 Schaltungen/Std.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Schutzart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712FF3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Isolationsklasse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Länge Motor-Anschlussleitung</w:t>
      </w:r>
      <w:r w:rsidRPr="00712FF3">
        <w:rPr>
          <w:rFonts w:ascii="Arial" w:hAnsi="Arial" w:cs="Arial"/>
          <w:color w:val="000000"/>
          <w:sz w:val="18"/>
          <w:szCs w:val="18"/>
        </w:rPr>
        <w:t>: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052004">
        <w:rPr>
          <w:rFonts w:ascii="Arial" w:hAnsi="Arial" w:cs="Arial"/>
          <w:b/>
          <w:color w:val="000000"/>
          <w:sz w:val="18"/>
          <w:szCs w:val="18"/>
        </w:rPr>
        <w:t xml:space="preserve">Vollautomatische, selbstanpassende, elektronische Steuerung </w:t>
      </w:r>
      <w:proofErr w:type="spellStart"/>
      <w:r w:rsidR="008B5216">
        <w:rPr>
          <w:rFonts w:ascii="Arial" w:hAnsi="Arial" w:cs="Arial"/>
          <w:b/>
          <w:color w:val="000000"/>
          <w:sz w:val="18"/>
          <w:szCs w:val="18"/>
        </w:rPr>
        <w:t>LevelControl</w:t>
      </w:r>
      <w:proofErr w:type="spellEnd"/>
      <w:r w:rsidR="008B5216">
        <w:rPr>
          <w:rFonts w:ascii="Arial" w:hAnsi="Arial" w:cs="Arial"/>
          <w:b/>
          <w:color w:val="000000"/>
          <w:sz w:val="18"/>
          <w:szCs w:val="18"/>
        </w:rPr>
        <w:t xml:space="preserve"> Basic 2</w:t>
      </w:r>
    </w:p>
    <w:p w:rsidR="003B1B63" w:rsidRPr="003B1B63" w:rsidRDefault="003B1B63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3B1B63">
        <w:rPr>
          <w:rFonts w:ascii="Arial" w:hAnsi="Arial" w:cs="Arial"/>
          <w:color w:val="000000"/>
          <w:sz w:val="18"/>
          <w:szCs w:val="18"/>
        </w:rPr>
        <w:t xml:space="preserve">numerisches Display zur Füllstands- und Betriebsdatenanzeige mit Ampel und </w:t>
      </w:r>
      <w:proofErr w:type="spellStart"/>
      <w:r w:rsidRPr="003B1B63">
        <w:rPr>
          <w:rFonts w:ascii="Arial" w:hAnsi="Arial" w:cs="Arial"/>
          <w:color w:val="000000"/>
          <w:sz w:val="18"/>
          <w:szCs w:val="18"/>
        </w:rPr>
        <w:t>Nav.tasten</w:t>
      </w:r>
      <w:proofErr w:type="spellEnd"/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- </w:t>
      </w:r>
      <w:r w:rsidRPr="00052004">
        <w:rPr>
          <w:rFonts w:ascii="Arial" w:hAnsi="Arial" w:cs="Arial"/>
          <w:color w:val="000000"/>
          <w:sz w:val="18"/>
          <w:szCs w:val="18"/>
        </w:rPr>
        <w:t xml:space="preserve">kontinuierliche, analoge </w:t>
      </w:r>
      <w:proofErr w:type="spellStart"/>
      <w:r w:rsidRPr="00052004">
        <w:rPr>
          <w:rFonts w:ascii="Arial" w:hAnsi="Arial" w:cs="Arial"/>
          <w:color w:val="000000"/>
          <w:sz w:val="18"/>
          <w:szCs w:val="18"/>
        </w:rPr>
        <w:t>Füllstandsmessung</w:t>
      </w:r>
      <w:proofErr w:type="spellEnd"/>
      <w:r w:rsidRPr="00052004">
        <w:rPr>
          <w:rFonts w:ascii="Arial" w:hAnsi="Arial" w:cs="Arial"/>
          <w:color w:val="000000"/>
          <w:sz w:val="18"/>
          <w:szCs w:val="18"/>
        </w:rPr>
        <w:t xml:space="preserve"> und dynamische Anpassung des Schaltfeldes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052004">
        <w:rPr>
          <w:rFonts w:ascii="Arial" w:hAnsi="Arial" w:cs="Arial"/>
          <w:color w:val="000000"/>
          <w:sz w:val="18"/>
          <w:szCs w:val="18"/>
        </w:rPr>
        <w:t>automatische Erkennung und Ausgleich vertikaler Pendelbewegung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052004">
        <w:rPr>
          <w:rFonts w:ascii="Arial" w:hAnsi="Arial" w:cs="Arial"/>
          <w:color w:val="000000"/>
          <w:sz w:val="18"/>
          <w:szCs w:val="18"/>
        </w:rPr>
        <w:t>permanente Selbstdiagnose und Sensorüberwachung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052004">
        <w:rPr>
          <w:rFonts w:ascii="Arial" w:hAnsi="Arial" w:cs="Arial"/>
          <w:color w:val="000000"/>
          <w:sz w:val="18"/>
          <w:szCs w:val="18"/>
        </w:rPr>
        <w:t>Hand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052004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052004">
        <w:rPr>
          <w:rFonts w:ascii="Arial" w:hAnsi="Arial" w:cs="Arial"/>
          <w:color w:val="000000"/>
          <w:sz w:val="18"/>
          <w:szCs w:val="18"/>
        </w:rPr>
        <w:t>Automatik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052004">
        <w:rPr>
          <w:rFonts w:ascii="Arial" w:hAnsi="Arial" w:cs="Arial"/>
          <w:color w:val="000000"/>
          <w:sz w:val="18"/>
          <w:szCs w:val="18"/>
        </w:rPr>
        <w:t>Schalter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052004">
        <w:rPr>
          <w:rFonts w:ascii="Arial" w:hAnsi="Arial" w:cs="Arial"/>
          <w:color w:val="000000"/>
          <w:sz w:val="18"/>
          <w:szCs w:val="18"/>
        </w:rPr>
        <w:t xml:space="preserve">Meldeleuchten </w:t>
      </w:r>
      <w:r w:rsidR="001B42FA" w:rsidRPr="001B42FA">
        <w:rPr>
          <w:rFonts w:ascii="Arial" w:hAnsi="Arial" w:cs="Arial"/>
          <w:color w:val="000000"/>
          <w:sz w:val="18"/>
          <w:szCs w:val="18"/>
        </w:rPr>
        <w:t>für Betrieb, Störung und Hochwasser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052004">
        <w:rPr>
          <w:rFonts w:ascii="Arial" w:hAnsi="Arial" w:cs="Arial"/>
          <w:color w:val="000000"/>
          <w:sz w:val="18"/>
          <w:szCs w:val="18"/>
        </w:rPr>
        <w:t>Pumpenschutz mit Wicklungsschutzkontakt</w:t>
      </w:r>
    </w:p>
    <w:p w:rsidR="00CC58D3" w:rsidRDefault="00CC58D3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CC58D3">
        <w:rPr>
          <w:rFonts w:ascii="Arial" w:hAnsi="Arial" w:cs="Arial"/>
          <w:color w:val="000000"/>
          <w:sz w:val="18"/>
          <w:szCs w:val="18"/>
        </w:rPr>
        <w:t>integrierter Alarmsummer, mit akkugepuffertem, netzunabhängigem Alarm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052004">
        <w:rPr>
          <w:rFonts w:ascii="Arial" w:hAnsi="Arial" w:cs="Arial"/>
          <w:color w:val="000000"/>
          <w:sz w:val="18"/>
          <w:szCs w:val="18"/>
        </w:rPr>
        <w:t>Sammelstörmeldung oder potentialfreie Betriebsmeldung</w:t>
      </w:r>
    </w:p>
    <w:p w:rsidR="00CC58D3" w:rsidRDefault="00CC58D3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CC58D3">
        <w:rPr>
          <w:rFonts w:ascii="Arial" w:hAnsi="Arial" w:cs="Arial"/>
          <w:color w:val="000000"/>
          <w:sz w:val="18"/>
          <w:szCs w:val="18"/>
        </w:rPr>
        <w:t>zwei Eingänge für externe Störmeldung und Fernquittierung</w:t>
      </w:r>
    </w:p>
    <w:p w:rsidR="00CC58D3" w:rsidRDefault="00CC58D3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CC58D3">
        <w:rPr>
          <w:rFonts w:ascii="Arial" w:hAnsi="Arial" w:cs="Arial"/>
          <w:color w:val="000000"/>
          <w:sz w:val="18"/>
          <w:szCs w:val="18"/>
        </w:rPr>
        <w:t xml:space="preserve">gleichmäßige Pumpenauslastung durch automatischen Pumpenwechsel (nur </w:t>
      </w:r>
      <w:proofErr w:type="spellStart"/>
      <w:r w:rsidRPr="00CC58D3">
        <w:rPr>
          <w:rFonts w:ascii="Arial" w:hAnsi="Arial" w:cs="Arial"/>
          <w:color w:val="000000"/>
          <w:sz w:val="18"/>
          <w:szCs w:val="18"/>
        </w:rPr>
        <w:t>Doppelpp</w:t>
      </w:r>
      <w:proofErr w:type="spellEnd"/>
      <w:r w:rsidRPr="00CC58D3">
        <w:rPr>
          <w:rFonts w:ascii="Arial" w:hAnsi="Arial" w:cs="Arial"/>
          <w:color w:val="000000"/>
          <w:sz w:val="18"/>
          <w:szCs w:val="18"/>
        </w:rPr>
        <w:t>.)</w:t>
      </w:r>
    </w:p>
    <w:p w:rsidR="00CC58D3" w:rsidRDefault="00CC58D3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CC58D3">
        <w:rPr>
          <w:rFonts w:ascii="Arial" w:hAnsi="Arial" w:cs="Arial"/>
          <w:color w:val="000000"/>
          <w:sz w:val="18"/>
          <w:szCs w:val="18"/>
        </w:rPr>
        <w:t>einfachste Anlagenkonfiguration durch Vorparametrierung und Einstellhilfe</w:t>
      </w:r>
    </w:p>
    <w:p w:rsidR="007676A8" w:rsidRDefault="007676A8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A6E37" w:rsidRPr="00277A2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Werkstoffe</w:t>
      </w:r>
    </w:p>
    <w:p w:rsidR="00AA6E37" w:rsidRPr="00277A2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Pumpengehäuse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277A2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Laufrad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277A2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Pumpenwelle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277A2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Wellendichtung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Behälter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277A2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A6E37" w:rsidRPr="00277A2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Maße und Anschlüsse</w:t>
      </w:r>
    </w:p>
    <w:p w:rsidR="00AA6E37" w:rsidRPr="00277A2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Abmessungen (L x B x H)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277A2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Anschlüsse zulaufseitig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277A2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Anschluss druckseitig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AA6E37" w:rsidRPr="00277A2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Anschluss Entlüftung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AA6E37" w:rsidRDefault="00AA6E37" w:rsidP="00AA6E37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Anschluss Entleerung</w:t>
      </w:r>
      <w:r w:rsidRPr="00277A27">
        <w:rPr>
          <w:rFonts w:ascii="Arial" w:hAnsi="Arial" w:cs="Arial"/>
          <w:color w:val="000000"/>
          <w:sz w:val="18"/>
          <w:szCs w:val="18"/>
        </w:rPr>
        <w:t>:</w:t>
      </w:r>
    </w:p>
    <w:p w:rsidR="00AA6E37" w:rsidRDefault="00AA6E37" w:rsidP="00AA6E37">
      <w:pPr>
        <w:rPr>
          <w:rFonts w:ascii="Arial" w:hAnsi="Arial" w:cs="Arial"/>
          <w:sz w:val="18"/>
          <w:szCs w:val="18"/>
        </w:rPr>
      </w:pPr>
    </w:p>
    <w:p w:rsidR="00AA6E37" w:rsidRPr="00091F55" w:rsidRDefault="00AA6E37" w:rsidP="00AA6E37">
      <w:pPr>
        <w:autoSpaceDE w:val="0"/>
        <w:autoSpaceDN w:val="0"/>
        <w:adjustRightInd w:val="0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Bestellinformationen:</w:t>
      </w:r>
    </w:p>
    <w:p w:rsidR="00AA6E37" w:rsidRDefault="00AA6E37" w:rsidP="00AA6E37">
      <w:pPr>
        <w:autoSpaceDE w:val="0"/>
        <w:autoSpaceDN w:val="0"/>
        <w:adjustRightInd w:val="0"/>
        <w:ind w:right="-46"/>
        <w:rPr>
          <w:rFonts w:ascii="Arial" w:hAnsi="Arial" w:cs="Arial"/>
          <w:sz w:val="18"/>
          <w:szCs w:val="18"/>
        </w:rPr>
      </w:pPr>
      <w:r w:rsidRPr="00C77D17">
        <w:rPr>
          <w:rFonts w:ascii="Arial" w:hAnsi="Arial" w:cs="Arial"/>
          <w:sz w:val="18"/>
          <w:szCs w:val="18"/>
        </w:rPr>
        <w:t>Hersteller: KSB</w:t>
      </w:r>
    </w:p>
    <w:p w:rsidR="00AA6E37" w:rsidRDefault="00AA6E37" w:rsidP="00AA6E37">
      <w:pPr>
        <w:autoSpaceDE w:val="0"/>
        <w:autoSpaceDN w:val="0"/>
        <w:adjustRightInd w:val="0"/>
        <w:ind w:right="-46"/>
        <w:rPr>
          <w:rFonts w:ascii="Arial" w:hAnsi="Arial" w:cs="Arial"/>
          <w:sz w:val="18"/>
          <w:szCs w:val="18"/>
        </w:rPr>
      </w:pPr>
      <w:r w:rsidRPr="009365AC">
        <w:rPr>
          <w:rFonts w:ascii="Arial" w:hAnsi="Arial" w:cs="Arial"/>
          <w:sz w:val="18"/>
          <w:szCs w:val="18"/>
        </w:rPr>
        <w:t>Baureihe</w:t>
      </w:r>
      <w:r>
        <w:rPr>
          <w:rFonts w:ascii="Arial" w:hAnsi="Arial" w:cs="Arial"/>
          <w:sz w:val="18"/>
          <w:szCs w:val="18"/>
        </w:rPr>
        <w:t>/Baugröße:</w:t>
      </w:r>
    </w:p>
    <w:p w:rsidR="00AA6E37" w:rsidRPr="001D47FE" w:rsidRDefault="00AA6E37" w:rsidP="00AA6E37">
      <w:pPr>
        <w:autoSpaceDE w:val="0"/>
        <w:autoSpaceDN w:val="0"/>
        <w:adjustRightInd w:val="0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Materialpreisgruppe:</w:t>
      </w:r>
      <w:r w:rsidR="00AF35E6">
        <w:rPr>
          <w:rFonts w:ascii="Arial" w:hAnsi="Arial" w:cs="Arial"/>
          <w:sz w:val="18"/>
          <w:szCs w:val="18"/>
        </w:rPr>
        <w:t xml:space="preserve"> 39</w:t>
      </w:r>
    </w:p>
    <w:p w:rsidR="00AA6E37" w:rsidRDefault="00AA6E37" w:rsidP="00AA6E37">
      <w:pPr>
        <w:autoSpaceDE w:val="0"/>
        <w:autoSpaceDN w:val="0"/>
        <w:adjustRightInd w:val="0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Gewicht:</w:t>
      </w:r>
    </w:p>
    <w:p w:rsidR="00AA6E37" w:rsidRDefault="00AA6E37" w:rsidP="00AA6E37">
      <w:pPr>
        <w:autoSpaceDE w:val="0"/>
        <w:autoSpaceDN w:val="0"/>
        <w:adjustRightInd w:val="0"/>
        <w:ind w:right="-46"/>
        <w:rPr>
          <w:rFonts w:ascii="Arial" w:hAnsi="Arial" w:cs="Arial"/>
          <w:sz w:val="18"/>
          <w:szCs w:val="18"/>
        </w:rPr>
      </w:pPr>
    </w:p>
    <w:p w:rsidR="00AA6E37" w:rsidRDefault="00AA6E37" w:rsidP="00AA6E37">
      <w:pPr>
        <w:autoSpaceDE w:val="0"/>
        <w:autoSpaceDN w:val="0"/>
        <w:adjustRightInd w:val="0"/>
        <w:ind w:right="-46"/>
      </w:pPr>
      <w:r w:rsidRPr="0098787F">
        <w:rPr>
          <w:rFonts w:ascii="Arial" w:hAnsi="Arial" w:cs="Arial"/>
          <w:b/>
          <w:sz w:val="18"/>
          <w:szCs w:val="18"/>
        </w:rPr>
        <w:t>Artikelnummer:</w:t>
      </w:r>
    </w:p>
    <w:p w:rsidR="00AA6E37" w:rsidRDefault="00AA6E37" w:rsidP="00AA6E37">
      <w:pPr>
        <w:rPr>
          <w:rFonts w:ascii="Arial" w:hAnsi="Arial" w:cs="Arial"/>
          <w:sz w:val="18"/>
          <w:szCs w:val="18"/>
        </w:rPr>
      </w:pPr>
    </w:p>
    <w:p w:rsidR="00AA6E37" w:rsidRPr="00052004" w:rsidRDefault="00AA6E37" w:rsidP="00AA6E37">
      <w:pPr>
        <w:rPr>
          <w:rFonts w:ascii="Arial" w:hAnsi="Arial" w:cs="Arial"/>
          <w:sz w:val="18"/>
          <w:szCs w:val="18"/>
        </w:rPr>
      </w:pPr>
    </w:p>
    <w:p w:rsidR="00AA6E37" w:rsidRPr="00052004" w:rsidRDefault="00AA6E37" w:rsidP="00AA6E37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2004">
        <w:rPr>
          <w:rFonts w:ascii="Arial" w:hAnsi="Arial" w:cs="Arial"/>
          <w:color w:val="auto"/>
          <w:sz w:val="18"/>
          <w:szCs w:val="18"/>
        </w:rPr>
        <w:t>Elektrische Anlagen müssen gegen Überspannung geschützt werden (verbindlich seit 14.12.2018) (siehe DIN VDE 0100-443 (IEC60364-4-44:2007/A1:2015, modifiziert) und DIN VDE 0100-534 (IEC 60364-5-53:2001/ A2:2015, modifiziert). Jede nachträgliche Veränderung an bestehenden Anlagen verpflichtet zur Nachrüstung einer Überspannungsschutzeinrichtung nach VDE.</w:t>
      </w:r>
    </w:p>
    <w:p w:rsidR="00AA6E37" w:rsidRPr="00052004" w:rsidRDefault="00AA6E37" w:rsidP="00AA6E37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A6E37" w:rsidRPr="00052004" w:rsidRDefault="00AA6E37" w:rsidP="00AA6E37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2004">
        <w:rPr>
          <w:rFonts w:ascii="Arial" w:hAnsi="Arial" w:cs="Arial"/>
          <w:color w:val="auto"/>
          <w:sz w:val="18"/>
          <w:szCs w:val="18"/>
        </w:rPr>
        <w:t>Das Blitzschutzkonzept muss vom Betreiber oder in dessen Auftrag von einem geeigneten Anbieter zur Verfügung zu gestellt werden. Überspannungsschutzeinrichtungen können auf Anfrage für die Schaltgeräte angeboten werden.</w:t>
      </w:r>
    </w:p>
    <w:p w:rsidR="00052004" w:rsidRDefault="00052004" w:rsidP="00FE61CD">
      <w:pPr>
        <w:rPr>
          <w:rFonts w:ascii="Arial" w:hAnsi="Arial" w:cs="Arial"/>
          <w:sz w:val="18"/>
          <w:szCs w:val="18"/>
        </w:rPr>
      </w:pPr>
    </w:p>
    <w:p w:rsidR="001840A8" w:rsidRDefault="001840A8" w:rsidP="00FE61CD">
      <w:pPr>
        <w:rPr>
          <w:rFonts w:ascii="Arial" w:hAnsi="Arial" w:cs="Arial"/>
          <w:sz w:val="18"/>
          <w:szCs w:val="18"/>
        </w:rPr>
      </w:pPr>
    </w:p>
    <w:p w:rsidR="001840A8" w:rsidRDefault="001840A8" w:rsidP="00FE61CD">
      <w:pPr>
        <w:rPr>
          <w:rFonts w:ascii="Arial" w:hAnsi="Arial" w:cs="Arial"/>
          <w:sz w:val="18"/>
          <w:szCs w:val="18"/>
        </w:rPr>
      </w:pPr>
    </w:p>
    <w:p w:rsidR="001840A8" w:rsidRDefault="001840A8" w:rsidP="001840A8">
      <w:pPr>
        <w:autoSpaceDE w:val="0"/>
        <w:autoSpaceDN w:val="0"/>
        <w:adjustRightInd w:val="0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Ausschreibungstext </w:t>
      </w:r>
      <w:proofErr w:type="spellStart"/>
      <w:r>
        <w:rPr>
          <w:rFonts w:ascii="Arial" w:hAnsi="Arial" w:cs="Arial"/>
          <w:b/>
          <w:sz w:val="18"/>
          <w:szCs w:val="18"/>
        </w:rPr>
        <w:t>Compacta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U, UZ</w:t>
      </w:r>
    </w:p>
    <w:p w:rsidR="001840A8" w:rsidRDefault="001840A8" w:rsidP="001840A8">
      <w:pPr>
        <w:autoSpaceDE w:val="0"/>
        <w:autoSpaceDN w:val="0"/>
        <w:adjustRightInd w:val="0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2317.549/07-DE</w:t>
      </w:r>
    </w:p>
    <w:p w:rsidR="001840A8" w:rsidRDefault="001840A8" w:rsidP="001840A8">
      <w:pPr>
        <w:autoSpaceDE w:val="0"/>
        <w:autoSpaceDN w:val="0"/>
        <w:adjustRightInd w:val="0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Technische Änderungen vorbehalten</w:t>
      </w:r>
    </w:p>
    <w:p w:rsidR="001840A8" w:rsidRPr="00052004" w:rsidRDefault="001840A8" w:rsidP="001840A8">
      <w:pPr>
        <w:autoSpaceDE w:val="0"/>
        <w:autoSpaceDN w:val="0"/>
        <w:adjustRightInd w:val="0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09.08.2019</w:t>
      </w:r>
    </w:p>
    <w:sectPr w:rsidR="001840A8" w:rsidRPr="00052004" w:rsidSect="0005200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GJYBE+FrutigerLTPro-Roman">
    <w:altName w:val="Frutiger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68B5"/>
    <w:multiLevelType w:val="hybridMultilevel"/>
    <w:tmpl w:val="AF2E1174"/>
    <w:lvl w:ilvl="0" w:tplc="E6643DDC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spacing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586D"/>
    <w:multiLevelType w:val="hybridMultilevel"/>
    <w:tmpl w:val="44C46C68"/>
    <w:lvl w:ilvl="0" w:tplc="E6643DDC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spacing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F1A35"/>
    <w:multiLevelType w:val="hybridMultilevel"/>
    <w:tmpl w:val="39E42B5C"/>
    <w:lvl w:ilvl="0" w:tplc="DC3C9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0054"/>
    <w:multiLevelType w:val="hybridMultilevel"/>
    <w:tmpl w:val="6F2C864E"/>
    <w:lvl w:ilvl="0" w:tplc="DC3C9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201F"/>
    <w:multiLevelType w:val="hybridMultilevel"/>
    <w:tmpl w:val="E4C04788"/>
    <w:lvl w:ilvl="0" w:tplc="E6643DDC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spacing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8A"/>
    <w:rsid w:val="00047B77"/>
    <w:rsid w:val="00052004"/>
    <w:rsid w:val="00166ACA"/>
    <w:rsid w:val="001840A8"/>
    <w:rsid w:val="001B42FA"/>
    <w:rsid w:val="001C16E6"/>
    <w:rsid w:val="001C5481"/>
    <w:rsid w:val="00204150"/>
    <w:rsid w:val="0023488F"/>
    <w:rsid w:val="00240EA9"/>
    <w:rsid w:val="00266692"/>
    <w:rsid w:val="00277A27"/>
    <w:rsid w:val="002D20CD"/>
    <w:rsid w:val="003222E1"/>
    <w:rsid w:val="003B1B63"/>
    <w:rsid w:val="003B61AE"/>
    <w:rsid w:val="00440BDB"/>
    <w:rsid w:val="004C7292"/>
    <w:rsid w:val="005037F2"/>
    <w:rsid w:val="0068717B"/>
    <w:rsid w:val="006D5D2F"/>
    <w:rsid w:val="00712FF3"/>
    <w:rsid w:val="007207A5"/>
    <w:rsid w:val="007676A8"/>
    <w:rsid w:val="00780D60"/>
    <w:rsid w:val="007913D2"/>
    <w:rsid w:val="00872591"/>
    <w:rsid w:val="008B5216"/>
    <w:rsid w:val="008C15AB"/>
    <w:rsid w:val="008C1C15"/>
    <w:rsid w:val="00AA6E37"/>
    <w:rsid w:val="00AF35E6"/>
    <w:rsid w:val="00B4348A"/>
    <w:rsid w:val="00BA298C"/>
    <w:rsid w:val="00BA3D12"/>
    <w:rsid w:val="00C1204E"/>
    <w:rsid w:val="00C749D1"/>
    <w:rsid w:val="00CC58D3"/>
    <w:rsid w:val="00D12774"/>
    <w:rsid w:val="00D572A2"/>
    <w:rsid w:val="00D60EB8"/>
    <w:rsid w:val="00D855C0"/>
    <w:rsid w:val="00DA3D01"/>
    <w:rsid w:val="00EA2261"/>
    <w:rsid w:val="00F57615"/>
    <w:rsid w:val="00F71853"/>
    <w:rsid w:val="00FB196E"/>
    <w:rsid w:val="00FD4B05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A2302-8A58-441C-9002-A9A1D2AA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48A"/>
    <w:rPr>
      <w:rFonts w:asciiTheme="minorHAnsi" w:eastAsiaTheme="minorEastAsia" w:hAnsiTheme="minorHAnsi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348A"/>
    <w:rPr>
      <w:rFonts w:asciiTheme="minorHAnsi" w:eastAsiaTheme="minorEastAsia" w:hAnsiTheme="minorHAns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348A"/>
    <w:pPr>
      <w:ind w:left="720"/>
      <w:contextualSpacing/>
    </w:pPr>
  </w:style>
  <w:style w:type="character" w:styleId="Zeilennummer">
    <w:name w:val="line number"/>
    <w:basedOn w:val="Absatz-Standardschriftart"/>
    <w:semiHidden/>
    <w:unhideWhenUsed/>
    <w:rsid w:val="0023488F"/>
  </w:style>
  <w:style w:type="paragraph" w:customStyle="1" w:styleId="Default">
    <w:name w:val="Default"/>
    <w:rsid w:val="00052004"/>
    <w:pPr>
      <w:autoSpaceDE w:val="0"/>
      <w:autoSpaceDN w:val="0"/>
      <w:adjustRightInd w:val="0"/>
    </w:pPr>
    <w:rPr>
      <w:rFonts w:ascii="GGJYBE+FrutigerLTPro-Roman" w:eastAsiaTheme="minorHAnsi" w:hAnsi="GGJYBE+FrutigerLTPro-Roman" w:cs="GGJYBE+FrutigerLTPro-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D877C26E42746946141878FA0A9D7" ma:contentTypeVersion="6" ma:contentTypeDescription="Create a new document." ma:contentTypeScope="" ma:versionID="fa5646047ed0d7f4fdad15c71ac169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59a0716d2687dc00249f0ccf4bd41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8BCE-7220-4501-9778-F8AE82FD3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41680-10B2-48F8-A262-322F2DC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C01E6-B2FC-4B5D-87BF-3BFE077A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5335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schmnic</dc:creator>
  <cp:keywords/>
  <dc:description/>
  <cp:lastModifiedBy>Gradl, Romy</cp:lastModifiedBy>
  <cp:revision>29</cp:revision>
  <dcterms:created xsi:type="dcterms:W3CDTF">2017-01-03T10:07:00Z</dcterms:created>
  <dcterms:modified xsi:type="dcterms:W3CDTF">2019-08-09T08:35:00Z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0x0101004D5D877C26E42746946141878FA0A9D7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