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013E9A" w:rsidRDefault="0043329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KSB Delta Primo SVP</w:t>
      </w:r>
    </w:p>
    <w:p w:rsidR="002A45D6" w:rsidRPr="00013E9A" w:rsidRDefault="002A45D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205F00" w:rsidRPr="00725F6E" w:rsidRDefault="00205F00" w:rsidP="00661502">
      <w:pPr>
        <w:spacing w:after="0" w:line="248" w:lineRule="auto"/>
        <w:ind w:right="10" w:firstLine="2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/>
          <w:sz w:val="18"/>
          <w:szCs w:val="18"/>
        </w:rPr>
        <w:t>Ready-to-connect package pressure booster system with magnet-less IE5 KSB </w:t>
      </w:r>
      <w:proofErr w:type="spellStart"/>
      <w:r>
        <w:rPr>
          <w:rFonts w:ascii="Arial" w:hAnsi="Arial"/>
          <w:sz w:val="18"/>
          <w:szCs w:val="18"/>
        </w:rPr>
        <w:t>SuPremE</w:t>
      </w:r>
      <w:proofErr w:type="spellEnd"/>
      <w:r>
        <w:rPr>
          <w:rFonts w:ascii="Arial" w:hAnsi="Arial"/>
          <w:sz w:val="18"/>
          <w:szCs w:val="18"/>
        </w:rPr>
        <w:t>® reluctance motor (to IEC/TS 60034-30-2 (2016)), KSB frequency inverter for continuously variable speed control of each pump and Booster Control Advanced control system. To DIN 1988-500.</w:t>
      </w:r>
    </w:p>
    <w:p w:rsidR="00205F00" w:rsidRPr="00013E9A" w:rsidRDefault="00205F00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</w:p>
    <w:p w:rsidR="00205F00" w:rsidRPr="00213CC3" w:rsidRDefault="00205F00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Function:</w:t>
      </w:r>
    </w:p>
    <w:p w:rsidR="003F404C" w:rsidRPr="00013E9A" w:rsidRDefault="00205F00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Pressure booster system for adjustable, constant supply pressure for drinking water applications. Every pump is speed-controlled with operating hours evenly distributed among the pumps. The system </w:t>
      </w:r>
      <w:proofErr w:type="gramStart"/>
      <w:r>
        <w:rPr>
          <w:rFonts w:ascii="Arial" w:hAnsi="Arial"/>
          <w:sz w:val="18"/>
          <w:szCs w:val="18"/>
        </w:rPr>
        <w:t>is started and stopped as a function of pressure</w:t>
      </w:r>
      <w:proofErr w:type="gramEnd"/>
      <w:r>
        <w:rPr>
          <w:rFonts w:ascii="Arial" w:hAnsi="Arial"/>
          <w:sz w:val="18"/>
          <w:szCs w:val="18"/>
        </w:rPr>
        <w:t xml:space="preserve">. The control system </w:t>
      </w:r>
      <w:proofErr w:type="gramStart"/>
      <w:r>
        <w:rPr>
          <w:rFonts w:ascii="Arial" w:hAnsi="Arial"/>
          <w:sz w:val="18"/>
          <w:szCs w:val="18"/>
        </w:rPr>
        <w:t>is parameterised</w:t>
      </w:r>
      <w:proofErr w:type="gramEnd"/>
      <w:r>
        <w:rPr>
          <w:rFonts w:ascii="Arial" w:hAnsi="Arial"/>
          <w:sz w:val="18"/>
          <w:szCs w:val="18"/>
        </w:rPr>
        <w:t xml:space="preserve"> at the factory for the specific customer requirements.</w:t>
      </w:r>
    </w:p>
    <w:p w:rsidR="00205F00" w:rsidRPr="00013E9A" w:rsidRDefault="00205F00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632B2" w:rsidRPr="00013E9A" w:rsidRDefault="00E632B2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Features:</w:t>
      </w:r>
    </w:p>
    <w:p w:rsidR="00205F00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Vertical </w:t>
      </w:r>
      <w:proofErr w:type="spellStart"/>
      <w:r>
        <w:rPr>
          <w:rFonts w:ascii="Arial" w:hAnsi="Arial"/>
          <w:sz w:val="18"/>
          <w:szCs w:val="18"/>
        </w:rPr>
        <w:t>Movitec</w:t>
      </w:r>
      <w:proofErr w:type="spellEnd"/>
      <w:r>
        <w:rPr>
          <w:rFonts w:ascii="Arial" w:hAnsi="Arial"/>
          <w:sz w:val="18"/>
          <w:szCs w:val="18"/>
        </w:rPr>
        <w:t xml:space="preserve"> high-pressure centrifugal pumps with wetted components made of stainless steel</w:t>
      </w:r>
    </w:p>
    <w:p w:rsidR="006264F9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KSB </w:t>
      </w:r>
      <w:proofErr w:type="spellStart"/>
      <w:r>
        <w:rPr>
          <w:rFonts w:ascii="Arial" w:hAnsi="Arial"/>
          <w:sz w:val="18"/>
          <w:szCs w:val="18"/>
        </w:rPr>
        <w:t>SuPremE</w:t>
      </w:r>
      <w:proofErr w:type="spellEnd"/>
      <w:r>
        <w:rPr>
          <w:rFonts w:ascii="Arial" w:hAnsi="Arial"/>
          <w:sz w:val="12"/>
          <w:szCs w:val="18"/>
        </w:rPr>
        <w:t>®</w:t>
      </w:r>
      <w:r>
        <w:rPr>
          <w:rFonts w:ascii="Arial" w:hAnsi="Arial"/>
          <w:sz w:val="18"/>
          <w:szCs w:val="18"/>
        </w:rPr>
        <w:t xml:space="preserve"> IE5 motor on each pump (to IEC/TS 60034-30-2 (2016))</w:t>
      </w:r>
    </w:p>
    <w:p w:rsidR="00205F00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KSB’s </w:t>
      </w:r>
      <w:proofErr w:type="spellStart"/>
      <w:r>
        <w:rPr>
          <w:rFonts w:ascii="Arial" w:hAnsi="Arial"/>
          <w:sz w:val="18"/>
          <w:szCs w:val="18"/>
        </w:rPr>
        <w:t>PumpDrive</w:t>
      </w:r>
      <w:proofErr w:type="spellEnd"/>
      <w:r>
        <w:rPr>
          <w:rFonts w:ascii="Arial" w:hAnsi="Arial"/>
          <w:sz w:val="18"/>
          <w:szCs w:val="18"/>
        </w:rPr>
        <w:t xml:space="preserve"> Eco frequency inverter mounted on the motor of each pump</w:t>
      </w:r>
    </w:p>
    <w:p w:rsidR="00433296" w:rsidRPr="00433296" w:rsidRDefault="0043329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Booster Control Advanced control unit with password protection to prevent unauthorised access</w:t>
      </w:r>
    </w:p>
    <w:p w:rsidR="00205F00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One check valve per pump and one lockable shut-off valve on the suction side</w:t>
      </w:r>
      <w:r>
        <w:rPr>
          <w:rFonts w:ascii="ArialUnicode" w:hAnsi="ArialUnicode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and discharge side of each pump</w:t>
      </w:r>
    </w:p>
    <w:p w:rsidR="00205F00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- 8-litre membrane-type accumulator equipped with </w:t>
      </w:r>
      <w:proofErr w:type="spellStart"/>
      <w:r>
        <w:rPr>
          <w:rFonts w:ascii="Arial" w:hAnsi="Arial"/>
          <w:sz w:val="18"/>
          <w:szCs w:val="18"/>
        </w:rPr>
        <w:t>Flowjet</w:t>
      </w:r>
      <w:proofErr w:type="spellEnd"/>
      <w:r>
        <w:rPr>
          <w:rFonts w:ascii="Arial" w:hAnsi="Arial"/>
          <w:sz w:val="18"/>
          <w:szCs w:val="18"/>
        </w:rPr>
        <w:t xml:space="preserve"> flow through valve; accumulator fitted on the discharge side, with shut-off valve and drain valve</w:t>
      </w:r>
    </w:p>
    <w:p w:rsidR="00205F00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Pressure sensor with </w:t>
      </w:r>
      <w:proofErr w:type="spellStart"/>
      <w:r>
        <w:rPr>
          <w:rFonts w:ascii="Arial" w:hAnsi="Arial"/>
          <w:sz w:val="18"/>
          <w:szCs w:val="18"/>
        </w:rPr>
        <w:t>Flowjet</w:t>
      </w:r>
      <w:proofErr w:type="spellEnd"/>
      <w:r>
        <w:rPr>
          <w:rFonts w:ascii="Arial" w:hAnsi="Arial"/>
          <w:sz w:val="18"/>
          <w:szCs w:val="18"/>
        </w:rPr>
        <w:t xml:space="preserve"> shut-off valve, for controlling the supply pressure</w:t>
      </w:r>
    </w:p>
    <w:p w:rsidR="003D2F45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Pressure sensor for dry running protection of the system, with </w:t>
      </w:r>
      <w:proofErr w:type="spellStart"/>
      <w:r>
        <w:rPr>
          <w:rFonts w:ascii="Arial" w:hAnsi="Arial"/>
          <w:sz w:val="18"/>
          <w:szCs w:val="18"/>
        </w:rPr>
        <w:t>Flowjet</w:t>
      </w:r>
      <w:proofErr w:type="spellEnd"/>
      <w:r>
        <w:rPr>
          <w:rFonts w:ascii="Arial" w:hAnsi="Arial"/>
          <w:sz w:val="18"/>
          <w:szCs w:val="18"/>
        </w:rPr>
        <w:t xml:space="preserve"> shut-off valve</w:t>
      </w:r>
    </w:p>
    <w:p w:rsidR="00205F00" w:rsidRPr="009F2734" w:rsidRDefault="003D2F45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Pressure gauge for pressure indication</w:t>
      </w:r>
    </w:p>
    <w:p w:rsidR="00704A61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Lockable master switch at the control cabinet</w:t>
      </w:r>
    </w:p>
    <w:p w:rsidR="00205F00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Suction-side and discharge-side manifolds with threaded or round flange connection on one side</w:t>
      </w:r>
    </w:p>
    <w:p w:rsidR="00205F00" w:rsidRPr="009F2734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All components mounted on one baseplate</w:t>
      </w:r>
    </w:p>
    <w:p w:rsidR="008326B2" w:rsidRDefault="009F2734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Pumps mounted on the baseplate with anti-vibration mounts</w:t>
      </w:r>
    </w:p>
    <w:p w:rsidR="008326B2" w:rsidRPr="00B65117" w:rsidRDefault="00D3631B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Foot set for height compensation for installation on uneven surfaces</w:t>
      </w:r>
    </w:p>
    <w:p w:rsidR="00205F00" w:rsidRPr="00013E9A" w:rsidRDefault="00C03B1A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Pump data: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Fluid handled: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Fluid temperature: 60 degrees Celsius max.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Connection type: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Number of pumps: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Number of stages: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Stand-by pump: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Pump flow rate: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Pump head: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Inlet pressure min.: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Pump head at Q = 0: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Nominal pressure of the system: up to PN 16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Operating data of the system: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Total flow rate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Start-up pressure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Discharge pressure / </w:t>
      </w:r>
      <w:proofErr w:type="spellStart"/>
      <w:r>
        <w:rPr>
          <w:rFonts w:ascii="Arial" w:hAnsi="Arial"/>
          <w:sz w:val="18"/>
          <w:szCs w:val="18"/>
        </w:rPr>
        <w:t>setpoint</w:t>
      </w:r>
      <w:proofErr w:type="spellEnd"/>
      <w:r>
        <w:rPr>
          <w:rFonts w:ascii="Arial" w:hAnsi="Arial"/>
          <w:sz w:val="18"/>
          <w:szCs w:val="18"/>
        </w:rPr>
        <w:t>:</w:t>
      </w:r>
    </w:p>
    <w:p w:rsidR="00940FEC" w:rsidRPr="00D2481B" w:rsidRDefault="00940FEC" w:rsidP="00940FE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Discharge pressure at Q = 0:</w:t>
      </w:r>
    </w:p>
    <w:p w:rsidR="00787B8E" w:rsidRPr="00EB649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787B8E" w:rsidRPr="00EB649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Motor/electronics:</w:t>
      </w:r>
    </w:p>
    <w:p w:rsidR="00787B8E" w:rsidRPr="00EB649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International Efficiency (IE): KSB </w:t>
      </w:r>
      <w:proofErr w:type="spellStart"/>
      <w:r>
        <w:rPr>
          <w:rFonts w:ascii="Arial" w:hAnsi="Arial"/>
          <w:sz w:val="18"/>
          <w:szCs w:val="18"/>
        </w:rPr>
        <w:t>SuPremE</w:t>
      </w:r>
      <w:proofErr w:type="spellEnd"/>
      <w:r>
        <w:rPr>
          <w:rFonts w:ascii="Arial" w:hAnsi="Arial"/>
          <w:sz w:val="18"/>
          <w:szCs w:val="18"/>
        </w:rPr>
        <w:t xml:space="preserve"> IE5 motor (to IEC/TS 60034-30-2 (2016))</w:t>
      </w:r>
    </w:p>
    <w:p w:rsidR="00787B8E" w:rsidRPr="00EB649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Power supply: 3~ 400 V, 50 Hz</w:t>
      </w:r>
    </w:p>
    <w:p w:rsidR="00787B8E" w:rsidRPr="00EB649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Power input P1 per pump:</w:t>
      </w:r>
    </w:p>
    <w:p w:rsidR="00787B8E" w:rsidRPr="00EB649D" w:rsidRDefault="00940FEC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Nominal speed:</w:t>
      </w:r>
    </w:p>
    <w:p w:rsidR="00787B8E" w:rsidRPr="00EB649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Current input max.:</w:t>
      </w:r>
    </w:p>
    <w:p w:rsidR="006264F9" w:rsidRPr="00EB649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Enclosure: IP54</w:t>
      </w:r>
    </w:p>
    <w:p w:rsidR="00844956" w:rsidRPr="00EB649D" w:rsidRDefault="0084495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Monitoring / open-loop control / closed-loop control: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Functional monitoring of the pressure sensor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Manual or automatic fault acknowledgement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Integrated motor protection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Pipe rupture detection: system stops when the set pressure </w:t>
      </w:r>
      <w:proofErr w:type="gramStart"/>
      <w:r>
        <w:rPr>
          <w:rFonts w:ascii="Arial" w:hAnsi="Arial"/>
          <w:sz w:val="18"/>
          <w:szCs w:val="18"/>
        </w:rPr>
        <w:t>cannot be reached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Functional check run with adjustable parameters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Communication / interfaces: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- 1 volt-free digital input for external dry running protection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proofErr w:type="gramStart"/>
      <w:r>
        <w:rPr>
          <w:rFonts w:ascii="Arial" w:hAnsi="Arial"/>
          <w:sz w:val="18"/>
          <w:szCs w:val="18"/>
        </w:rPr>
        <w:t>2</w:t>
      </w:r>
      <w:proofErr w:type="gramEnd"/>
      <w:r>
        <w:rPr>
          <w:rFonts w:ascii="Arial" w:hAnsi="Arial"/>
          <w:sz w:val="18"/>
          <w:szCs w:val="18"/>
        </w:rPr>
        <w:t xml:space="preserve"> volt-free digital outputs for a general fault message (urgent or not urgent)</w:t>
      </w:r>
    </w:p>
    <w:p w:rsidR="001B064C" w:rsidRPr="00EB649D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Remote maintenance with the KSB </w:t>
      </w:r>
      <w:proofErr w:type="spellStart"/>
      <w:r>
        <w:rPr>
          <w:rFonts w:ascii="Arial" w:hAnsi="Arial"/>
          <w:sz w:val="18"/>
          <w:szCs w:val="18"/>
        </w:rPr>
        <w:t>ServiceTool</w:t>
      </w:r>
      <w:proofErr w:type="spellEnd"/>
    </w:p>
    <w:p w:rsidR="001B064C" w:rsidRPr="001B064C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Display indicating:</w:t>
      </w:r>
    </w:p>
    <w:p w:rsidR="001B064C" w:rsidRPr="001B064C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</w:t>
      </w:r>
      <w:proofErr w:type="gramStart"/>
      <w:r>
        <w:rPr>
          <w:rFonts w:ascii="Arial" w:hAnsi="Arial"/>
          <w:sz w:val="18"/>
          <w:szCs w:val="18"/>
        </w:rPr>
        <w:t>o</w:t>
      </w:r>
      <w:proofErr w:type="gramEnd"/>
      <w:r>
        <w:rPr>
          <w:rFonts w:ascii="Arial" w:hAnsi="Arial"/>
          <w:sz w:val="18"/>
          <w:szCs w:val="18"/>
        </w:rPr>
        <w:t xml:space="preserve"> Operating hours per pump</w:t>
      </w:r>
    </w:p>
    <w:p w:rsidR="001B064C" w:rsidRPr="001B064C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proofErr w:type="gramStart"/>
      <w:r>
        <w:rPr>
          <w:rFonts w:ascii="Arial" w:hAnsi="Arial"/>
          <w:sz w:val="18"/>
          <w:szCs w:val="18"/>
        </w:rPr>
        <w:t>o</w:t>
      </w:r>
      <w:proofErr w:type="gramEnd"/>
      <w:r>
        <w:rPr>
          <w:rFonts w:ascii="Arial" w:hAnsi="Arial"/>
          <w:sz w:val="18"/>
          <w:szCs w:val="18"/>
        </w:rPr>
        <w:t xml:space="preserve"> System pressure</w:t>
      </w:r>
    </w:p>
    <w:p w:rsidR="001B064C" w:rsidRPr="001B064C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proofErr w:type="gramStart"/>
      <w:r>
        <w:rPr>
          <w:rFonts w:ascii="Arial" w:hAnsi="Arial"/>
          <w:sz w:val="18"/>
          <w:szCs w:val="18"/>
        </w:rPr>
        <w:t>o</w:t>
      </w:r>
      <w:proofErr w:type="gramEnd"/>
      <w:r>
        <w:rPr>
          <w:rFonts w:ascii="Arial" w:hAnsi="Arial"/>
          <w:sz w:val="18"/>
          <w:szCs w:val="18"/>
        </w:rPr>
        <w:t xml:space="preserve"> Status of dry running protection</w:t>
      </w:r>
    </w:p>
    <w:p w:rsidR="001B064C" w:rsidRPr="001B064C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proofErr w:type="gramStart"/>
      <w:r>
        <w:rPr>
          <w:rFonts w:ascii="Arial" w:hAnsi="Arial"/>
          <w:sz w:val="18"/>
          <w:szCs w:val="18"/>
        </w:rPr>
        <w:t>o</w:t>
      </w:r>
      <w:proofErr w:type="gramEnd"/>
      <w:r>
        <w:rPr>
          <w:rFonts w:ascii="Arial" w:hAnsi="Arial"/>
          <w:sz w:val="18"/>
          <w:szCs w:val="18"/>
        </w:rPr>
        <w:t xml:space="preserve"> Inlet pressure</w:t>
      </w:r>
    </w:p>
    <w:p w:rsidR="001B064C" w:rsidRPr="001B064C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proofErr w:type="gramStart"/>
      <w:r>
        <w:rPr>
          <w:rFonts w:ascii="Arial" w:hAnsi="Arial"/>
          <w:sz w:val="18"/>
          <w:szCs w:val="18"/>
        </w:rPr>
        <w:t>o</w:t>
      </w:r>
      <w:proofErr w:type="gramEnd"/>
      <w:r>
        <w:rPr>
          <w:rFonts w:ascii="Arial" w:hAnsi="Arial"/>
          <w:sz w:val="18"/>
          <w:szCs w:val="18"/>
        </w:rPr>
        <w:t xml:space="preserve"> Alerts and warnings (incl. history)</w:t>
      </w:r>
    </w:p>
    <w:p w:rsidR="001B064C" w:rsidRPr="001B064C" w:rsidRDefault="001B06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proofErr w:type="gramStart"/>
      <w:r>
        <w:rPr>
          <w:rFonts w:ascii="Arial" w:hAnsi="Arial"/>
          <w:sz w:val="18"/>
          <w:szCs w:val="18"/>
        </w:rPr>
        <w:t>o</w:t>
      </w:r>
      <w:proofErr w:type="gramEnd"/>
      <w:r>
        <w:rPr>
          <w:rFonts w:ascii="Arial" w:hAnsi="Arial"/>
          <w:sz w:val="18"/>
          <w:szCs w:val="18"/>
        </w:rPr>
        <w:t xml:space="preserve"> 3-colour LEDs at the control system for trouble-free operation (green), warnings (yellow) and alerts (red)</w:t>
      </w:r>
    </w:p>
    <w:p w:rsidR="00661502" w:rsidRPr="00013E9A" w:rsidRDefault="00661502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98787F" w:rsidRDefault="0084495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Materials:</w:t>
      </w:r>
    </w:p>
    <w:p w:rsidR="00DB6577" w:rsidRPr="0098787F" w:rsidRDefault="0098787F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Pump: wetted components made of stainless steel</w:t>
      </w:r>
    </w:p>
    <w:p w:rsidR="00DB6577" w:rsidRPr="0098787F" w:rsidRDefault="0098787F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Piping: stainless steel</w:t>
      </w:r>
    </w:p>
    <w:p w:rsidR="00661502" w:rsidRDefault="0098787F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Valves: brass or stainless steel, suitable for drinking water</w:t>
      </w:r>
    </w:p>
    <w:p w:rsidR="002E3A94" w:rsidRPr="0098787F" w:rsidRDefault="0098787F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Baseplate: steel, powder-coated</w:t>
      </w:r>
    </w:p>
    <w:p w:rsidR="00844956" w:rsidRDefault="0084495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61502" w:rsidRPr="00661502" w:rsidRDefault="00661502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Certification:</w:t>
      </w:r>
    </w:p>
    <w:p w:rsidR="00B8714C" w:rsidRDefault="00661502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system is suitable for drinking water and certified to ACS (France) and WRAS (United Kingdom). All components and materials </w:t>
      </w:r>
      <w:proofErr w:type="gramStart"/>
      <w:r>
        <w:rPr>
          <w:rFonts w:ascii="Arial" w:hAnsi="Arial"/>
          <w:sz w:val="18"/>
          <w:szCs w:val="18"/>
        </w:rPr>
        <w:t>are approved</w:t>
      </w:r>
      <w:proofErr w:type="gramEnd"/>
      <w:r>
        <w:rPr>
          <w:rFonts w:ascii="Arial" w:hAnsi="Arial"/>
          <w:sz w:val="18"/>
          <w:szCs w:val="18"/>
        </w:rPr>
        <w:t xml:space="preserve"> by DVGW. </w:t>
      </w:r>
    </w:p>
    <w:p w:rsidR="00661502" w:rsidRPr="00661502" w:rsidRDefault="00B871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Pressure booster systems </w:t>
      </w:r>
      <w:proofErr w:type="gramStart"/>
      <w:r>
        <w:rPr>
          <w:rFonts w:ascii="Arial" w:hAnsi="Arial"/>
          <w:sz w:val="18"/>
          <w:szCs w:val="18"/>
        </w:rPr>
        <w:t>are subjected</w:t>
      </w:r>
      <w:proofErr w:type="gramEnd"/>
      <w:r>
        <w:rPr>
          <w:rFonts w:ascii="Arial" w:hAnsi="Arial"/>
          <w:sz w:val="18"/>
          <w:szCs w:val="18"/>
        </w:rPr>
        <w:t xml:space="preserve"> to hydraulic testing with sterile water at the factory; they are closed after testing. During the </w:t>
      </w:r>
      <w:proofErr w:type="gramStart"/>
      <w:r>
        <w:rPr>
          <w:rFonts w:ascii="Arial" w:hAnsi="Arial"/>
          <w:sz w:val="18"/>
          <w:szCs w:val="18"/>
        </w:rPr>
        <w:t>test</w:t>
      </w:r>
      <w:proofErr w:type="gramEnd"/>
      <w:r>
        <w:rPr>
          <w:rFonts w:ascii="Arial" w:hAnsi="Arial"/>
          <w:sz w:val="18"/>
          <w:szCs w:val="18"/>
        </w:rPr>
        <w:t xml:space="preserve"> KSB continuously monitors the test water quality. Test certificate available on request.</w:t>
      </w:r>
    </w:p>
    <w:p w:rsidR="00661502" w:rsidRPr="00013E9A" w:rsidRDefault="00661502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87B8E" w:rsidRPr="0098787F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Dimensions and connections:</w:t>
      </w:r>
    </w:p>
    <w:p w:rsidR="00787B8E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Suction side and discharge side</w:t>
      </w:r>
    </w:p>
    <w:p w:rsidR="00787B8E" w:rsidRPr="0021603D" w:rsidRDefault="00787B8E" w:rsidP="00787B8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21603D">
        <w:rPr>
          <w:rFonts w:ascii="Arial" w:hAnsi="Arial"/>
          <w:sz w:val="18"/>
          <w:szCs w:val="18"/>
          <w:lang w:val="fr-FR"/>
        </w:rPr>
        <w:t>- Dimensions L x W x H:</w:t>
      </w:r>
    </w:p>
    <w:p w:rsidR="00D01E06" w:rsidRPr="0021603D" w:rsidRDefault="00D01E0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</w:p>
    <w:p w:rsidR="00844956" w:rsidRPr="0098787F" w:rsidRDefault="0084495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Purchase order information:</w:t>
      </w:r>
    </w:p>
    <w:p w:rsidR="00D01E06" w:rsidRPr="0098787F" w:rsidRDefault="0098787F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Make: KSB</w:t>
      </w:r>
    </w:p>
    <w:p w:rsidR="00D01E06" w:rsidRPr="0098787F" w:rsidRDefault="0098787F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Type series: KSB Delta Primo SVP</w:t>
      </w:r>
    </w:p>
    <w:p w:rsidR="00D01E06" w:rsidRPr="0098787F" w:rsidRDefault="0098787F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Material price group: LB</w:t>
      </w:r>
    </w:p>
    <w:p w:rsidR="00D01E06" w:rsidRPr="00013E9A" w:rsidRDefault="00D01E0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8714C" w:rsidRDefault="00844956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Material number: </w:t>
      </w:r>
    </w:p>
    <w:p w:rsidR="00B8714C" w:rsidRDefault="00B871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844956" w:rsidRPr="0098787F" w:rsidRDefault="00B8714C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Please note:</w:t>
      </w:r>
    </w:p>
    <w:p w:rsidR="00B8714C" w:rsidRPr="00B8714C" w:rsidRDefault="00B8714C" w:rsidP="00B8714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Prior to commissioning in drinking water </w:t>
      </w:r>
      <w:proofErr w:type="gramStart"/>
      <w:r>
        <w:rPr>
          <w:rFonts w:ascii="Arial" w:hAnsi="Arial"/>
          <w:sz w:val="18"/>
          <w:szCs w:val="18"/>
        </w:rPr>
        <w:t>applications</w:t>
      </w:r>
      <w:proofErr w:type="gramEnd"/>
      <w:r>
        <w:rPr>
          <w:rFonts w:ascii="Arial" w:hAnsi="Arial"/>
          <w:sz w:val="18"/>
          <w:szCs w:val="18"/>
        </w:rPr>
        <w:t xml:space="preserve"> the system has to be flushed at the site in accordance with the requirements of the German </w:t>
      </w:r>
      <w:proofErr w:type="spellStart"/>
      <w:r>
        <w:rPr>
          <w:rFonts w:ascii="Arial" w:hAnsi="Arial"/>
          <w:sz w:val="18"/>
          <w:szCs w:val="18"/>
        </w:rPr>
        <w:t>TrinkwV</w:t>
      </w:r>
      <w:proofErr w:type="spellEnd"/>
      <w:r>
        <w:rPr>
          <w:rFonts w:ascii="Arial" w:hAnsi="Arial"/>
          <w:sz w:val="18"/>
          <w:szCs w:val="18"/>
        </w:rPr>
        <w:t xml:space="preserve"> drinking water ordinance and of DIN EN 806 (to prevent microbial contamination).</w:t>
      </w:r>
    </w:p>
    <w:p w:rsidR="00844956" w:rsidRPr="00013E9A" w:rsidRDefault="00B8714C" w:rsidP="00B8714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This also applies if the system has been at standstill for a prolonged </w:t>
      </w:r>
      <w:proofErr w:type="gramStart"/>
      <w:r>
        <w:rPr>
          <w:rFonts w:ascii="Arial" w:hAnsi="Arial"/>
          <w:sz w:val="18"/>
          <w:szCs w:val="18"/>
        </w:rPr>
        <w:t>period of time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CD6861" w:rsidRDefault="00CD6861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Default="00CD6861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Default="00CD6861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Typical tender for KSB Delta Primo </w:t>
      </w:r>
      <w:r>
        <w:rPr>
          <w:rFonts w:ascii="Arial" w:hAnsi="Arial"/>
          <w:b/>
          <w:sz w:val="18"/>
          <w:szCs w:val="18"/>
        </w:rPr>
        <w:t>SVP</w:t>
      </w:r>
    </w:p>
    <w:p w:rsidR="00433296" w:rsidRDefault="005535B2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1983.556/03-EN</w:t>
      </w:r>
    </w:p>
    <w:p w:rsidR="00CD6861" w:rsidRDefault="00CD6861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Subject to technical modification without prior notice</w:t>
      </w:r>
    </w:p>
    <w:p w:rsidR="00CD6861" w:rsidRPr="00013E9A" w:rsidRDefault="0021603D" w:rsidP="0066150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27 July</w:t>
      </w:r>
      <w:bookmarkStart w:id="0" w:name="_GoBack"/>
      <w:bookmarkEnd w:id="0"/>
      <w:r w:rsidR="00B8714C">
        <w:rPr>
          <w:rFonts w:ascii="Arial" w:hAnsi="Arial"/>
          <w:b/>
          <w:color w:val="000000"/>
          <w:sz w:val="18"/>
          <w:szCs w:val="18"/>
        </w:rPr>
        <w:t xml:space="preserve"> 2020</w:t>
      </w:r>
    </w:p>
    <w:sectPr w:rsidR="00CD6861" w:rsidRPr="0001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13E9A"/>
    <w:rsid w:val="0002548E"/>
    <w:rsid w:val="00030F32"/>
    <w:rsid w:val="00033D66"/>
    <w:rsid w:val="00085CD8"/>
    <w:rsid w:val="000A45D3"/>
    <w:rsid w:val="0011135D"/>
    <w:rsid w:val="001308EF"/>
    <w:rsid w:val="00153421"/>
    <w:rsid w:val="0016450D"/>
    <w:rsid w:val="0017037F"/>
    <w:rsid w:val="001B064C"/>
    <w:rsid w:val="00205F00"/>
    <w:rsid w:val="00213CC3"/>
    <w:rsid w:val="0021603D"/>
    <w:rsid w:val="002318C5"/>
    <w:rsid w:val="002372EF"/>
    <w:rsid w:val="0025443F"/>
    <w:rsid w:val="002549B8"/>
    <w:rsid w:val="00270385"/>
    <w:rsid w:val="002923A7"/>
    <w:rsid w:val="002A45D6"/>
    <w:rsid w:val="002E3A94"/>
    <w:rsid w:val="002F6CA3"/>
    <w:rsid w:val="00355AAF"/>
    <w:rsid w:val="00376422"/>
    <w:rsid w:val="00393B67"/>
    <w:rsid w:val="00394227"/>
    <w:rsid w:val="003A6168"/>
    <w:rsid w:val="003B28B1"/>
    <w:rsid w:val="003D2F45"/>
    <w:rsid w:val="003D7A03"/>
    <w:rsid w:val="003E1DD4"/>
    <w:rsid w:val="003F404C"/>
    <w:rsid w:val="003F57D5"/>
    <w:rsid w:val="003F65AA"/>
    <w:rsid w:val="0041794F"/>
    <w:rsid w:val="00433296"/>
    <w:rsid w:val="004345C8"/>
    <w:rsid w:val="004907C2"/>
    <w:rsid w:val="004917A6"/>
    <w:rsid w:val="00506FB0"/>
    <w:rsid w:val="0051458A"/>
    <w:rsid w:val="005535B2"/>
    <w:rsid w:val="00565771"/>
    <w:rsid w:val="0057782C"/>
    <w:rsid w:val="0058037A"/>
    <w:rsid w:val="00586A98"/>
    <w:rsid w:val="005C2683"/>
    <w:rsid w:val="005D4AB1"/>
    <w:rsid w:val="005F008D"/>
    <w:rsid w:val="00620866"/>
    <w:rsid w:val="00623F1A"/>
    <w:rsid w:val="006264F9"/>
    <w:rsid w:val="00661502"/>
    <w:rsid w:val="006D3EE4"/>
    <w:rsid w:val="00704A61"/>
    <w:rsid w:val="00725F6E"/>
    <w:rsid w:val="00762E4D"/>
    <w:rsid w:val="007847DC"/>
    <w:rsid w:val="00787B8E"/>
    <w:rsid w:val="007D3E8B"/>
    <w:rsid w:val="007E196F"/>
    <w:rsid w:val="007E1AEE"/>
    <w:rsid w:val="007F3A58"/>
    <w:rsid w:val="007F5871"/>
    <w:rsid w:val="00812819"/>
    <w:rsid w:val="008326B2"/>
    <w:rsid w:val="00844956"/>
    <w:rsid w:val="00865668"/>
    <w:rsid w:val="00873B93"/>
    <w:rsid w:val="00882D20"/>
    <w:rsid w:val="008B3781"/>
    <w:rsid w:val="008C3CB4"/>
    <w:rsid w:val="008C4142"/>
    <w:rsid w:val="00940FEC"/>
    <w:rsid w:val="009671D8"/>
    <w:rsid w:val="009871EE"/>
    <w:rsid w:val="0098787F"/>
    <w:rsid w:val="009C3379"/>
    <w:rsid w:val="009F2734"/>
    <w:rsid w:val="00A017AE"/>
    <w:rsid w:val="00A13092"/>
    <w:rsid w:val="00A92658"/>
    <w:rsid w:val="00AB69E6"/>
    <w:rsid w:val="00AD138F"/>
    <w:rsid w:val="00AD5500"/>
    <w:rsid w:val="00AD6D5E"/>
    <w:rsid w:val="00AE5FB7"/>
    <w:rsid w:val="00B210B8"/>
    <w:rsid w:val="00B36647"/>
    <w:rsid w:val="00B51B0D"/>
    <w:rsid w:val="00B57398"/>
    <w:rsid w:val="00B6180F"/>
    <w:rsid w:val="00B65117"/>
    <w:rsid w:val="00B705E9"/>
    <w:rsid w:val="00B8638F"/>
    <w:rsid w:val="00B8714C"/>
    <w:rsid w:val="00B9337B"/>
    <w:rsid w:val="00BB39B0"/>
    <w:rsid w:val="00BC287F"/>
    <w:rsid w:val="00BE2581"/>
    <w:rsid w:val="00BE4E45"/>
    <w:rsid w:val="00BF613A"/>
    <w:rsid w:val="00C03B1A"/>
    <w:rsid w:val="00C41C7F"/>
    <w:rsid w:val="00C43D54"/>
    <w:rsid w:val="00C56D9C"/>
    <w:rsid w:val="00C93003"/>
    <w:rsid w:val="00C95E49"/>
    <w:rsid w:val="00CD6861"/>
    <w:rsid w:val="00CF5B4B"/>
    <w:rsid w:val="00CF6650"/>
    <w:rsid w:val="00D01E06"/>
    <w:rsid w:val="00D2481B"/>
    <w:rsid w:val="00D3631B"/>
    <w:rsid w:val="00D4346A"/>
    <w:rsid w:val="00D51C7C"/>
    <w:rsid w:val="00D55593"/>
    <w:rsid w:val="00D76063"/>
    <w:rsid w:val="00DA2ACB"/>
    <w:rsid w:val="00DB6577"/>
    <w:rsid w:val="00DD261B"/>
    <w:rsid w:val="00DE44AC"/>
    <w:rsid w:val="00E1061D"/>
    <w:rsid w:val="00E14814"/>
    <w:rsid w:val="00E50BB4"/>
    <w:rsid w:val="00E632B2"/>
    <w:rsid w:val="00E67CFB"/>
    <w:rsid w:val="00E75EEA"/>
    <w:rsid w:val="00E91DD9"/>
    <w:rsid w:val="00EB577F"/>
    <w:rsid w:val="00EB649D"/>
    <w:rsid w:val="00EB6863"/>
    <w:rsid w:val="00EF00BC"/>
    <w:rsid w:val="00EF0B39"/>
    <w:rsid w:val="00F671A4"/>
    <w:rsid w:val="00F8098D"/>
    <w:rsid w:val="00F91A42"/>
    <w:rsid w:val="00FC7C9A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865DD"/>
  <w14:defaultImageDpi w14:val="0"/>
  <w15:docId w15:val="{14B62633-E6BC-4275-AB78-49FE30D2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02056-B9B4-4AFF-B2DC-6A15D48D9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FE703-5B8B-44D5-9491-15FF05508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Gradl, Romy</cp:lastModifiedBy>
  <cp:revision>3</cp:revision>
  <cp:lastPrinted>2018-07-04T08:20:00Z</cp:lastPrinted>
  <dcterms:created xsi:type="dcterms:W3CDTF">2020-06-23T10:32:00Z</dcterms:created>
  <dcterms:modified xsi:type="dcterms:W3CDTF">2020-07-27T08:35:00Z</dcterms:modified>
</cp:coreProperties>
</file>