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D6" w:rsidRPr="004C1D2D" w:rsidRDefault="00433296" w:rsidP="00E50BB4">
      <w:pPr>
        <w:autoSpaceDE w:val="0"/>
        <w:autoSpaceDN w:val="0"/>
        <w:adjustRightInd w:val="0"/>
        <w:spacing w:after="0" w:line="240" w:lineRule="auto"/>
        <w:ind w:right="-46"/>
        <w:rPr>
          <w:rFonts w:ascii="Arial" w:hAnsi="Arial" w:cs="Arial"/>
          <w:b/>
          <w:sz w:val="18"/>
          <w:szCs w:val="18"/>
        </w:rPr>
      </w:pPr>
      <w:r>
        <w:rPr>
          <w:rFonts w:ascii="Arial" w:hAnsi="Arial"/>
          <w:b/>
          <w:sz w:val="18"/>
          <w:szCs w:val="18"/>
        </w:rPr>
        <w:t>KSB Delta Primo F</w:t>
      </w:r>
    </w:p>
    <w:p w:rsidR="002A45D6" w:rsidRPr="004C1D2D" w:rsidRDefault="002A45D6" w:rsidP="00E50BB4">
      <w:pPr>
        <w:autoSpaceDE w:val="0"/>
        <w:autoSpaceDN w:val="0"/>
        <w:adjustRightInd w:val="0"/>
        <w:spacing w:after="0" w:line="240" w:lineRule="auto"/>
        <w:ind w:right="-46"/>
        <w:rPr>
          <w:rFonts w:ascii="Arial" w:hAnsi="Arial" w:cs="Arial"/>
          <w:sz w:val="18"/>
          <w:szCs w:val="18"/>
        </w:rPr>
      </w:pPr>
    </w:p>
    <w:p w:rsidR="003B7FDA" w:rsidRPr="004C1D2D" w:rsidRDefault="00925863" w:rsidP="003B7FDA">
      <w:pPr>
        <w:rPr>
          <w:rFonts w:ascii="Arial" w:hAnsi="Arial" w:cs="Arial"/>
          <w:spacing w:val="2"/>
          <w:sz w:val="18"/>
          <w:szCs w:val="18"/>
        </w:rPr>
      </w:pPr>
      <w:r>
        <w:rPr>
          <w:rFonts w:ascii="Arial" w:hAnsi="Arial"/>
          <w:sz w:val="18"/>
          <w:szCs w:val="18"/>
        </w:rPr>
        <w:t>Surpresseur prêt à l'emploi, pression constante aux postes de consommation, démarrage et arrêt en fonction de la pression, mise en place flexible de toutes les pompes sur un socle commun. Conforme à DIN 1988-500.</w:t>
      </w:r>
    </w:p>
    <w:p w:rsidR="00AA2B79" w:rsidRPr="004C1D2D" w:rsidRDefault="00AA2B79" w:rsidP="00205F00">
      <w:pPr>
        <w:autoSpaceDE w:val="0"/>
        <w:autoSpaceDN w:val="0"/>
        <w:adjustRightInd w:val="0"/>
        <w:spacing w:after="0" w:line="240" w:lineRule="auto"/>
        <w:ind w:right="-46"/>
        <w:rPr>
          <w:rFonts w:ascii="Arial" w:hAnsi="Arial" w:cs="Arial"/>
          <w:sz w:val="18"/>
          <w:szCs w:val="18"/>
          <w:u w:val="single"/>
        </w:rPr>
      </w:pPr>
    </w:p>
    <w:p w:rsidR="00205F00" w:rsidRPr="004C1D2D" w:rsidRDefault="00205F00" w:rsidP="00205F00">
      <w:pPr>
        <w:autoSpaceDE w:val="0"/>
        <w:autoSpaceDN w:val="0"/>
        <w:adjustRightInd w:val="0"/>
        <w:spacing w:after="0" w:line="240" w:lineRule="auto"/>
        <w:ind w:right="-46"/>
        <w:rPr>
          <w:rFonts w:ascii="Arial" w:hAnsi="Arial" w:cs="Arial"/>
          <w:b/>
          <w:sz w:val="18"/>
          <w:szCs w:val="18"/>
        </w:rPr>
      </w:pPr>
      <w:r>
        <w:rPr>
          <w:rFonts w:ascii="Arial" w:hAnsi="Arial"/>
          <w:b/>
          <w:sz w:val="18"/>
          <w:szCs w:val="18"/>
        </w:rPr>
        <w:t>Fonctions :</w:t>
      </w:r>
    </w:p>
    <w:p w:rsidR="00205F00" w:rsidRPr="004C1D2D" w:rsidRDefault="00205F00" w:rsidP="00E50BB4">
      <w:pPr>
        <w:autoSpaceDE w:val="0"/>
        <w:autoSpaceDN w:val="0"/>
        <w:adjustRightInd w:val="0"/>
        <w:spacing w:after="0" w:line="240" w:lineRule="auto"/>
        <w:ind w:right="-46"/>
        <w:rPr>
          <w:rFonts w:ascii="Arial" w:hAnsi="Arial" w:cs="Arial"/>
          <w:sz w:val="18"/>
          <w:szCs w:val="18"/>
        </w:rPr>
      </w:pPr>
      <w:r>
        <w:rPr>
          <w:rFonts w:ascii="Arial" w:hAnsi="Arial"/>
          <w:sz w:val="18"/>
          <w:szCs w:val="18"/>
        </w:rPr>
        <w:t>Surpresseur à pression d'alimentation constante pour le secteur de l'eau potable. Le surpresseur est mis en marche et arrêté en fonction de la pression.</w:t>
      </w:r>
    </w:p>
    <w:p w:rsidR="00925863" w:rsidRPr="004C1D2D" w:rsidRDefault="00925863" w:rsidP="00E50BB4">
      <w:pPr>
        <w:autoSpaceDE w:val="0"/>
        <w:autoSpaceDN w:val="0"/>
        <w:adjustRightInd w:val="0"/>
        <w:spacing w:after="0" w:line="240" w:lineRule="auto"/>
        <w:ind w:right="-46"/>
        <w:rPr>
          <w:rFonts w:ascii="Arial" w:hAnsi="Arial" w:cs="Arial"/>
          <w:sz w:val="18"/>
          <w:szCs w:val="18"/>
        </w:rPr>
      </w:pPr>
    </w:p>
    <w:p w:rsidR="00E632B2" w:rsidRPr="004C1D2D" w:rsidRDefault="00E632B2" w:rsidP="00E50BB4">
      <w:pPr>
        <w:autoSpaceDE w:val="0"/>
        <w:autoSpaceDN w:val="0"/>
        <w:adjustRightInd w:val="0"/>
        <w:spacing w:after="0" w:line="240" w:lineRule="auto"/>
        <w:ind w:right="-46"/>
        <w:rPr>
          <w:rFonts w:ascii="Arial" w:hAnsi="Arial" w:cs="Arial"/>
          <w:sz w:val="18"/>
          <w:szCs w:val="18"/>
          <w:u w:val="single"/>
        </w:rPr>
      </w:pPr>
      <w:r>
        <w:rPr>
          <w:rFonts w:ascii="Arial" w:hAnsi="Arial"/>
          <w:b/>
          <w:sz w:val="18"/>
          <w:szCs w:val="18"/>
        </w:rPr>
        <w:t>Équipement :</w:t>
      </w:r>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Pompes centrifuges verticales haute pression </w:t>
      </w:r>
      <w:proofErr w:type="spellStart"/>
      <w:r>
        <w:rPr>
          <w:rFonts w:ascii="Arial" w:hAnsi="Arial"/>
          <w:sz w:val="18"/>
          <w:szCs w:val="18"/>
        </w:rPr>
        <w:t>Movitec</w:t>
      </w:r>
      <w:proofErr w:type="spellEnd"/>
      <w:r>
        <w:rPr>
          <w:rFonts w:ascii="Arial" w:hAnsi="Arial"/>
          <w:sz w:val="18"/>
          <w:szCs w:val="18"/>
        </w:rPr>
        <w:t xml:space="preserve"> avec pièces en contact avec le fluide pompé en acier inoxydable</w:t>
      </w:r>
    </w:p>
    <w:p w:rsidR="006B339F" w:rsidRPr="004C1D2D" w:rsidRDefault="009F2734" w:rsidP="009F2734">
      <w:pPr>
        <w:autoSpaceDE w:val="0"/>
        <w:autoSpaceDN w:val="0"/>
        <w:adjustRightInd w:val="0"/>
        <w:spacing w:after="0" w:line="240" w:lineRule="auto"/>
        <w:ind w:right="-46"/>
        <w:rPr>
          <w:rFonts w:ascii="Arial" w:hAnsi="Arial" w:cs="Arial"/>
          <w:spacing w:val="-3"/>
          <w:sz w:val="18"/>
          <w:szCs w:val="18"/>
        </w:rPr>
      </w:pPr>
      <w:r>
        <w:rPr>
          <w:rFonts w:ascii="Arial" w:hAnsi="Arial"/>
          <w:sz w:val="18"/>
          <w:szCs w:val="18"/>
        </w:rPr>
        <w:t>- Moteur KSB IE3 (&gt;= 0,75 kW)</w:t>
      </w:r>
    </w:p>
    <w:p w:rsidR="00433296" w:rsidRPr="004C1D2D" w:rsidRDefault="00433296" w:rsidP="009F2734">
      <w:pPr>
        <w:autoSpaceDE w:val="0"/>
        <w:autoSpaceDN w:val="0"/>
        <w:adjustRightInd w:val="0"/>
        <w:spacing w:after="0" w:line="240" w:lineRule="auto"/>
        <w:ind w:right="-46"/>
        <w:rPr>
          <w:rFonts w:ascii="Arial" w:hAnsi="Arial" w:cs="Arial"/>
          <w:spacing w:val="-1"/>
          <w:sz w:val="18"/>
          <w:szCs w:val="18"/>
        </w:rPr>
      </w:pPr>
      <w:r>
        <w:rPr>
          <w:rFonts w:ascii="Arial" w:hAnsi="Arial"/>
          <w:sz w:val="18"/>
          <w:szCs w:val="18"/>
        </w:rPr>
        <w:t>- Coffret de commande Booster Control Advanced protégé par mot de passe contre l'accès de personnes non autorisées</w:t>
      </w:r>
    </w:p>
    <w:p w:rsidR="00205F00" w:rsidRPr="004C1D2D" w:rsidRDefault="009F2734" w:rsidP="009F2734">
      <w:pPr>
        <w:autoSpaceDE w:val="0"/>
        <w:autoSpaceDN w:val="0"/>
        <w:adjustRightInd w:val="0"/>
        <w:spacing w:after="0" w:line="240" w:lineRule="auto"/>
        <w:ind w:right="-46"/>
        <w:rPr>
          <w:rFonts w:ascii="Arial" w:hAnsi="Arial" w:cs="Arial"/>
          <w:spacing w:val="-1"/>
          <w:sz w:val="18"/>
          <w:szCs w:val="18"/>
        </w:rPr>
      </w:pPr>
      <w:r>
        <w:rPr>
          <w:rFonts w:ascii="Arial" w:hAnsi="Arial"/>
          <w:sz w:val="18"/>
          <w:szCs w:val="18"/>
        </w:rPr>
        <w:t xml:space="preserve">- Un clapet de non-retour par pompe et un robinet de sectionnement </w:t>
      </w:r>
      <w:proofErr w:type="spellStart"/>
      <w:r>
        <w:rPr>
          <w:rFonts w:ascii="Arial" w:hAnsi="Arial"/>
          <w:sz w:val="18"/>
          <w:szCs w:val="18"/>
        </w:rPr>
        <w:t>cadenassable</w:t>
      </w:r>
      <w:proofErr w:type="spellEnd"/>
      <w:r>
        <w:rPr>
          <w:rFonts w:ascii="Arial" w:hAnsi="Arial"/>
          <w:sz w:val="18"/>
          <w:szCs w:val="18"/>
        </w:rPr>
        <w:t xml:space="preserve"> à l'aspiration et au refoulement de chaque pompe</w:t>
      </w:r>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Réservoir à vessie de 8 l au refoulement, servant de réservoir de régulation, équipé de vanne de passage </w:t>
      </w:r>
      <w:proofErr w:type="spellStart"/>
      <w:r>
        <w:rPr>
          <w:rFonts w:ascii="Arial" w:hAnsi="Arial"/>
          <w:sz w:val="18"/>
          <w:szCs w:val="18"/>
        </w:rPr>
        <w:t>Flowjet</w:t>
      </w:r>
      <w:proofErr w:type="spellEnd"/>
      <w:r>
        <w:rPr>
          <w:rFonts w:ascii="Arial" w:hAnsi="Arial"/>
          <w:sz w:val="18"/>
          <w:szCs w:val="18"/>
        </w:rPr>
        <w:t>, avec robinet de sectionnement et robinet de vidange</w:t>
      </w:r>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Capteur de pression pour le pilotage de la pression d'alimentation avec robinet de sectionnement </w:t>
      </w:r>
      <w:proofErr w:type="spellStart"/>
      <w:r>
        <w:rPr>
          <w:rFonts w:ascii="Arial" w:hAnsi="Arial"/>
          <w:sz w:val="18"/>
          <w:szCs w:val="18"/>
        </w:rPr>
        <w:t>Flowjet</w:t>
      </w:r>
      <w:proofErr w:type="spellEnd"/>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Manomètre pour l'affichage de la pression</w:t>
      </w:r>
    </w:p>
    <w:p w:rsidR="00704A61"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Interrupteur général </w:t>
      </w:r>
      <w:proofErr w:type="spellStart"/>
      <w:r>
        <w:rPr>
          <w:rFonts w:ascii="Arial" w:hAnsi="Arial"/>
          <w:sz w:val="18"/>
          <w:szCs w:val="18"/>
        </w:rPr>
        <w:t>cadenassable</w:t>
      </w:r>
      <w:proofErr w:type="spellEnd"/>
      <w:r>
        <w:rPr>
          <w:rFonts w:ascii="Arial" w:hAnsi="Arial"/>
          <w:sz w:val="18"/>
          <w:szCs w:val="18"/>
        </w:rPr>
        <w:t xml:space="preserve"> sur l'armoire de commande</w:t>
      </w:r>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Collecteurs d'aspiration et de refoulement à raccorder d'un côté par filetage ou bride ronde</w:t>
      </w:r>
    </w:p>
    <w:p w:rsidR="00205F00"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Tous les composants montés sur un socle commun</w:t>
      </w:r>
    </w:p>
    <w:p w:rsidR="00C03B1A" w:rsidRPr="004C1D2D" w:rsidRDefault="009F2734" w:rsidP="009F2734">
      <w:pPr>
        <w:autoSpaceDE w:val="0"/>
        <w:autoSpaceDN w:val="0"/>
        <w:adjustRightInd w:val="0"/>
        <w:spacing w:after="0" w:line="240" w:lineRule="auto"/>
        <w:ind w:right="-46"/>
        <w:rPr>
          <w:rFonts w:ascii="Arial" w:hAnsi="Arial" w:cs="Arial"/>
          <w:sz w:val="18"/>
          <w:szCs w:val="18"/>
        </w:rPr>
      </w:pPr>
      <w:r>
        <w:rPr>
          <w:rFonts w:ascii="Arial" w:hAnsi="Arial"/>
          <w:sz w:val="18"/>
          <w:szCs w:val="18"/>
        </w:rPr>
        <w:t>- Pompes montées sur socle avec silentblocs</w:t>
      </w:r>
    </w:p>
    <w:p w:rsidR="00B65117" w:rsidRPr="004C1D2D" w:rsidRDefault="00360882" w:rsidP="009F2734">
      <w:pPr>
        <w:autoSpaceDE w:val="0"/>
        <w:autoSpaceDN w:val="0"/>
        <w:adjustRightInd w:val="0"/>
        <w:spacing w:after="0" w:line="240" w:lineRule="auto"/>
        <w:ind w:right="-46"/>
        <w:rPr>
          <w:rFonts w:ascii="Arial" w:hAnsi="Arial" w:cs="Arial"/>
          <w:spacing w:val="-1"/>
          <w:sz w:val="18"/>
          <w:szCs w:val="18"/>
        </w:rPr>
      </w:pPr>
      <w:r>
        <w:rPr>
          <w:rFonts w:ascii="Arial" w:hAnsi="Arial"/>
          <w:sz w:val="18"/>
          <w:szCs w:val="18"/>
        </w:rPr>
        <w:t>- Kit pieds réglables en hauteur pour la mise en place sur une surface inégale</w:t>
      </w:r>
    </w:p>
    <w:p w:rsidR="00205F00" w:rsidRPr="004C1D2D" w:rsidRDefault="00205F00" w:rsidP="00E50BB4">
      <w:pPr>
        <w:autoSpaceDE w:val="0"/>
        <w:autoSpaceDN w:val="0"/>
        <w:adjustRightInd w:val="0"/>
        <w:spacing w:after="0" w:line="240" w:lineRule="auto"/>
        <w:ind w:right="-46"/>
        <w:rPr>
          <w:rFonts w:ascii="Arial" w:hAnsi="Arial" w:cs="Arial"/>
          <w:sz w:val="18"/>
          <w:szCs w:val="18"/>
        </w:rPr>
      </w:pPr>
    </w:p>
    <w:p w:rsidR="0079261C" w:rsidRPr="00D2481B" w:rsidRDefault="0079261C" w:rsidP="0079261C">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pompe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Fluide pompé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Température du fluide : 60 degrés Celsius max.</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Mode de raccordement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Nombre de pompes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Nombre d'étages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Pompe de secours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Débit pompe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Hauteur manométrique pompe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d'aspiration min.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Hauteur manométrique pompe à Q = 0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nominale du surpresseur : jusqu'à PN16</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p>
    <w:p w:rsidR="0079261C" w:rsidRPr="00D2481B" w:rsidRDefault="0079261C" w:rsidP="0079261C">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de service surpresseur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Débit total</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d'enclenchement</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 refoulement / consigne :</w:t>
      </w:r>
    </w:p>
    <w:p w:rsidR="0079261C" w:rsidRPr="00D2481B" w:rsidRDefault="0079261C" w:rsidP="0079261C">
      <w:pPr>
        <w:autoSpaceDE w:val="0"/>
        <w:autoSpaceDN w:val="0"/>
        <w:adjustRightInd w:val="0"/>
        <w:spacing w:after="0" w:line="240" w:lineRule="auto"/>
        <w:ind w:right="-46"/>
        <w:rPr>
          <w:rFonts w:ascii="Arial" w:hAnsi="Arial" w:cs="Arial"/>
          <w:sz w:val="18"/>
          <w:szCs w:val="18"/>
        </w:rPr>
      </w:pPr>
      <w:r>
        <w:rPr>
          <w:rFonts w:ascii="Arial" w:hAnsi="Arial"/>
          <w:sz w:val="18"/>
          <w:szCs w:val="18"/>
        </w:rPr>
        <w:t>- Pression de refoulement à Q = 0 :</w:t>
      </w:r>
    </w:p>
    <w:p w:rsidR="002960C4" w:rsidRPr="00EF00BC" w:rsidRDefault="002960C4" w:rsidP="002960C4">
      <w:pPr>
        <w:autoSpaceDE w:val="0"/>
        <w:autoSpaceDN w:val="0"/>
        <w:adjustRightInd w:val="0"/>
        <w:spacing w:after="0" w:line="240" w:lineRule="auto"/>
        <w:ind w:right="-46"/>
        <w:rPr>
          <w:rFonts w:ascii="Arial" w:hAnsi="Arial" w:cs="Arial"/>
          <w:b/>
          <w:sz w:val="18"/>
          <w:szCs w:val="18"/>
        </w:rPr>
      </w:pPr>
    </w:p>
    <w:p w:rsidR="002960C4" w:rsidRPr="00EF00BC" w:rsidRDefault="002960C4" w:rsidP="002960C4">
      <w:pPr>
        <w:autoSpaceDE w:val="0"/>
        <w:autoSpaceDN w:val="0"/>
        <w:adjustRightInd w:val="0"/>
        <w:spacing w:after="0" w:line="240" w:lineRule="auto"/>
        <w:ind w:right="-46"/>
        <w:rPr>
          <w:rFonts w:ascii="Arial" w:hAnsi="Arial" w:cs="Arial"/>
          <w:b/>
          <w:sz w:val="18"/>
          <w:szCs w:val="18"/>
        </w:rPr>
      </w:pPr>
      <w:r>
        <w:rPr>
          <w:rFonts w:ascii="Arial" w:hAnsi="Arial"/>
          <w:b/>
          <w:sz w:val="18"/>
          <w:szCs w:val="18"/>
        </w:rPr>
        <w:t>Moteur / électronique :</w:t>
      </w:r>
    </w:p>
    <w:p w:rsidR="002960C4" w:rsidRPr="0064383D"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International </w:t>
      </w:r>
      <w:proofErr w:type="spellStart"/>
      <w:r>
        <w:rPr>
          <w:rFonts w:ascii="Arial" w:hAnsi="Arial"/>
          <w:sz w:val="18"/>
          <w:szCs w:val="18"/>
        </w:rPr>
        <w:t>Efficiency</w:t>
      </w:r>
      <w:proofErr w:type="spellEnd"/>
      <w:r>
        <w:rPr>
          <w:rFonts w:ascii="Arial" w:hAnsi="Arial"/>
          <w:sz w:val="18"/>
          <w:szCs w:val="18"/>
        </w:rPr>
        <w:t xml:space="preserve"> (IE) : IE3 &gt;= 0,75 kW</w:t>
      </w:r>
    </w:p>
    <w:p w:rsidR="002960C4" w:rsidRPr="00EF00BC"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Connexion réseau : 3~400 V, 50 Hz</w:t>
      </w:r>
    </w:p>
    <w:p w:rsidR="002960C4" w:rsidRPr="00EF00BC"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Puissance absorbée par pompe P1 :</w:t>
      </w:r>
    </w:p>
    <w:p w:rsidR="002960C4" w:rsidRPr="00EF00BC"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Vitesse de rotation nominale :</w:t>
      </w:r>
    </w:p>
    <w:p w:rsidR="002960C4" w:rsidRPr="00EF00BC"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Courant absorbé max. :</w:t>
      </w:r>
    </w:p>
    <w:p w:rsidR="002960C4" w:rsidRPr="00EF00BC"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Degré de protection du surpresseur : IP55</w:t>
      </w:r>
    </w:p>
    <w:p w:rsidR="00844956" w:rsidRPr="00013E9A" w:rsidRDefault="00844956" w:rsidP="00E50BB4">
      <w:pPr>
        <w:autoSpaceDE w:val="0"/>
        <w:autoSpaceDN w:val="0"/>
        <w:adjustRightInd w:val="0"/>
        <w:spacing w:after="0" w:line="240" w:lineRule="auto"/>
        <w:ind w:right="-46"/>
        <w:rPr>
          <w:rFonts w:ascii="Arial" w:hAnsi="Arial" w:cs="Arial"/>
          <w:sz w:val="18"/>
          <w:szCs w:val="18"/>
        </w:rPr>
      </w:pPr>
    </w:p>
    <w:p w:rsidR="00A35FE1" w:rsidRPr="00CF1FEE" w:rsidRDefault="00A35FE1" w:rsidP="00A35FE1">
      <w:pPr>
        <w:autoSpaceDE w:val="0"/>
        <w:autoSpaceDN w:val="0"/>
        <w:adjustRightInd w:val="0"/>
        <w:spacing w:after="0" w:line="240" w:lineRule="auto"/>
        <w:ind w:right="-46"/>
        <w:rPr>
          <w:rFonts w:ascii="Arial" w:hAnsi="Arial" w:cs="Arial"/>
          <w:b/>
          <w:sz w:val="18"/>
          <w:szCs w:val="18"/>
        </w:rPr>
      </w:pPr>
      <w:r>
        <w:rPr>
          <w:rFonts w:ascii="Arial" w:hAnsi="Arial"/>
          <w:b/>
          <w:sz w:val="18"/>
          <w:szCs w:val="18"/>
        </w:rPr>
        <w:t>Surveillance / commande / régulation :</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Contrôle de fonctionnement capteur de pression</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Acquittement manuel ou automatique des défauts</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Protection de moteur incorporée</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Détection de rupture de tuyauterie : le surpresseur s'arrête si la pression de consigne ne peut être atteinte</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Relance automatique paramétrable</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p>
    <w:p w:rsidR="00A35FE1" w:rsidRPr="00CF1FEE" w:rsidRDefault="00A35FE1" w:rsidP="00A35FE1">
      <w:pPr>
        <w:autoSpaceDE w:val="0"/>
        <w:autoSpaceDN w:val="0"/>
        <w:adjustRightInd w:val="0"/>
        <w:spacing w:after="0" w:line="240" w:lineRule="auto"/>
        <w:ind w:right="-46"/>
        <w:rPr>
          <w:rFonts w:ascii="Arial" w:hAnsi="Arial" w:cs="Arial"/>
          <w:b/>
          <w:sz w:val="18"/>
          <w:szCs w:val="18"/>
        </w:rPr>
      </w:pPr>
      <w:r>
        <w:rPr>
          <w:rFonts w:ascii="Arial" w:hAnsi="Arial"/>
          <w:b/>
          <w:sz w:val="18"/>
          <w:szCs w:val="18"/>
        </w:rPr>
        <w:t>Communication / interfaces :</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- 1 entrée Tout ou Rien libre de potentiel pour une protection manque d'eau externe</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- 2 sorties Tout ou Rien libres de potentiel pour report centralisé de défaut urgent ou non urgent</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Télémaintenance avec KSB </w:t>
      </w:r>
      <w:proofErr w:type="spellStart"/>
      <w:r>
        <w:rPr>
          <w:rFonts w:ascii="Arial" w:hAnsi="Arial"/>
          <w:sz w:val="18"/>
          <w:szCs w:val="18"/>
        </w:rPr>
        <w:t>ServiceTool</w:t>
      </w:r>
      <w:proofErr w:type="spellEnd"/>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Affichage à l'écran :</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lastRenderedPageBreak/>
        <w:t xml:space="preserve">  </w:t>
      </w:r>
      <w:proofErr w:type="gramStart"/>
      <w:r>
        <w:rPr>
          <w:rFonts w:ascii="Arial" w:hAnsi="Arial"/>
          <w:sz w:val="18"/>
          <w:szCs w:val="18"/>
        </w:rPr>
        <w:t>o</w:t>
      </w:r>
      <w:proofErr w:type="gramEnd"/>
      <w:r>
        <w:rPr>
          <w:rFonts w:ascii="Arial" w:hAnsi="Arial"/>
          <w:sz w:val="18"/>
          <w:szCs w:val="18"/>
        </w:rPr>
        <w:t xml:space="preserve"> Affichage des heures de fonctionnement par pompe</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w:t>
      </w:r>
      <w:proofErr w:type="gramStart"/>
      <w:r>
        <w:rPr>
          <w:rFonts w:ascii="Arial" w:hAnsi="Arial"/>
          <w:sz w:val="18"/>
          <w:szCs w:val="18"/>
        </w:rPr>
        <w:t>o</w:t>
      </w:r>
      <w:proofErr w:type="gramEnd"/>
      <w:r>
        <w:rPr>
          <w:rFonts w:ascii="Arial" w:hAnsi="Arial"/>
          <w:sz w:val="18"/>
          <w:szCs w:val="18"/>
        </w:rPr>
        <w:t xml:space="preserve"> Pression de refoulement du surpresseur</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w:t>
      </w:r>
      <w:proofErr w:type="gramStart"/>
      <w:r>
        <w:rPr>
          <w:rFonts w:ascii="Arial" w:hAnsi="Arial"/>
          <w:sz w:val="18"/>
          <w:szCs w:val="18"/>
        </w:rPr>
        <w:t>o</w:t>
      </w:r>
      <w:proofErr w:type="gramEnd"/>
      <w:r>
        <w:rPr>
          <w:rFonts w:ascii="Arial" w:hAnsi="Arial"/>
          <w:sz w:val="18"/>
          <w:szCs w:val="18"/>
        </w:rPr>
        <w:t xml:space="preserve"> État protection manque d'eau</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w:t>
      </w:r>
      <w:proofErr w:type="gramStart"/>
      <w:r>
        <w:rPr>
          <w:rFonts w:ascii="Arial" w:hAnsi="Arial"/>
          <w:sz w:val="18"/>
          <w:szCs w:val="18"/>
        </w:rPr>
        <w:t>o</w:t>
      </w:r>
      <w:proofErr w:type="gramEnd"/>
      <w:r>
        <w:rPr>
          <w:rFonts w:ascii="Arial" w:hAnsi="Arial"/>
          <w:sz w:val="18"/>
          <w:szCs w:val="18"/>
        </w:rPr>
        <w:t xml:space="preserve"> Pression d'aspiration</w:t>
      </w:r>
    </w:p>
    <w:p w:rsidR="00A35FE1" w:rsidRPr="00A35FE1" w:rsidRDefault="00A35FE1"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w:t>
      </w:r>
      <w:proofErr w:type="gramStart"/>
      <w:r>
        <w:rPr>
          <w:rFonts w:ascii="Arial" w:hAnsi="Arial"/>
          <w:sz w:val="18"/>
          <w:szCs w:val="18"/>
        </w:rPr>
        <w:t>o</w:t>
      </w:r>
      <w:proofErr w:type="gramEnd"/>
      <w:r>
        <w:rPr>
          <w:rFonts w:ascii="Arial" w:hAnsi="Arial"/>
          <w:sz w:val="18"/>
          <w:szCs w:val="18"/>
        </w:rPr>
        <w:t xml:space="preserve"> Alarmes et avertissements (avec historique)</w:t>
      </w:r>
    </w:p>
    <w:p w:rsidR="00A35FE1" w:rsidRPr="00A35FE1" w:rsidRDefault="00CF1FEE" w:rsidP="00A35FE1">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  </w:t>
      </w:r>
      <w:proofErr w:type="gramStart"/>
      <w:r>
        <w:rPr>
          <w:rFonts w:ascii="Arial" w:hAnsi="Arial"/>
          <w:sz w:val="18"/>
          <w:szCs w:val="18"/>
        </w:rPr>
        <w:t>o</w:t>
      </w:r>
      <w:proofErr w:type="gramEnd"/>
      <w:r>
        <w:rPr>
          <w:rFonts w:ascii="Arial" w:hAnsi="Arial"/>
          <w:sz w:val="18"/>
          <w:szCs w:val="18"/>
        </w:rPr>
        <w:t xml:space="preserve"> 3 LED couleurs sur le coffret de commande, pour la signalisation d'un fonctionnement sans incidents (vert), d'un avertissement (jaune) et d'une alarme (rouge)</w:t>
      </w:r>
    </w:p>
    <w:p w:rsidR="00A017AE" w:rsidRPr="00013E9A" w:rsidRDefault="00A017AE" w:rsidP="00E50BB4">
      <w:pPr>
        <w:autoSpaceDE w:val="0"/>
        <w:autoSpaceDN w:val="0"/>
        <w:adjustRightInd w:val="0"/>
        <w:spacing w:after="0" w:line="240" w:lineRule="auto"/>
        <w:ind w:right="-46"/>
        <w:rPr>
          <w:rFonts w:ascii="Arial" w:hAnsi="Arial" w:cs="Arial"/>
          <w:sz w:val="18"/>
          <w:szCs w:val="18"/>
        </w:rPr>
      </w:pPr>
    </w:p>
    <w:p w:rsidR="00844956" w:rsidRPr="0098787F" w:rsidRDefault="00844956" w:rsidP="002E3A94">
      <w:pPr>
        <w:autoSpaceDE w:val="0"/>
        <w:autoSpaceDN w:val="0"/>
        <w:adjustRightInd w:val="0"/>
        <w:spacing w:after="0" w:line="240" w:lineRule="auto"/>
        <w:ind w:right="-46"/>
        <w:rPr>
          <w:rFonts w:ascii="Arial" w:hAnsi="Arial" w:cs="Arial"/>
          <w:b/>
          <w:sz w:val="18"/>
          <w:szCs w:val="18"/>
        </w:rPr>
      </w:pPr>
      <w:r>
        <w:rPr>
          <w:rFonts w:ascii="Arial" w:hAnsi="Arial"/>
          <w:b/>
          <w:sz w:val="18"/>
          <w:szCs w:val="18"/>
        </w:rPr>
        <w:t>Matériaux :</w:t>
      </w:r>
    </w:p>
    <w:p w:rsidR="00DB6577"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Pompe : composants en contact avec le fluide pompé en acier inoxydable</w:t>
      </w:r>
    </w:p>
    <w:p w:rsidR="00DB6577"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Tuyauterie : acier inoxydable</w:t>
      </w:r>
    </w:p>
    <w:p w:rsidR="002E3A94"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Robinetterie : laiton ou acier inoxydable, de qualité alimentaire</w:t>
      </w:r>
    </w:p>
    <w:p w:rsidR="002E3A94"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Socle : acier à revêtement par poudre</w:t>
      </w:r>
    </w:p>
    <w:p w:rsidR="00844956" w:rsidRPr="00013E9A" w:rsidRDefault="00844956" w:rsidP="00D01E06">
      <w:pPr>
        <w:autoSpaceDE w:val="0"/>
        <w:autoSpaceDN w:val="0"/>
        <w:adjustRightInd w:val="0"/>
        <w:spacing w:after="0" w:line="240" w:lineRule="auto"/>
        <w:ind w:right="-46"/>
        <w:rPr>
          <w:rFonts w:ascii="Arial" w:hAnsi="Arial" w:cs="Arial"/>
          <w:sz w:val="18"/>
          <w:szCs w:val="18"/>
        </w:rPr>
      </w:pPr>
    </w:p>
    <w:p w:rsidR="00562ACD" w:rsidRPr="00661502" w:rsidRDefault="00562ACD" w:rsidP="00562ACD">
      <w:pPr>
        <w:autoSpaceDE w:val="0"/>
        <w:autoSpaceDN w:val="0"/>
        <w:adjustRightInd w:val="0"/>
        <w:spacing w:after="0" w:line="240" w:lineRule="auto"/>
        <w:ind w:right="-46"/>
        <w:rPr>
          <w:rFonts w:ascii="Arial" w:hAnsi="Arial" w:cs="Arial"/>
          <w:b/>
          <w:sz w:val="18"/>
          <w:szCs w:val="18"/>
        </w:rPr>
      </w:pPr>
      <w:r>
        <w:rPr>
          <w:rFonts w:ascii="Arial" w:hAnsi="Arial"/>
          <w:b/>
          <w:sz w:val="18"/>
          <w:szCs w:val="18"/>
        </w:rPr>
        <w:t>Certification :</w:t>
      </w:r>
    </w:p>
    <w:p w:rsidR="00073675" w:rsidRDefault="00562ACD" w:rsidP="00562ACD">
      <w:pPr>
        <w:autoSpaceDE w:val="0"/>
        <w:autoSpaceDN w:val="0"/>
        <w:adjustRightInd w:val="0"/>
        <w:spacing w:after="0" w:line="240" w:lineRule="auto"/>
        <w:ind w:right="-46"/>
        <w:rPr>
          <w:rFonts w:ascii="Arial" w:hAnsi="Arial" w:cs="Arial"/>
          <w:sz w:val="18"/>
          <w:szCs w:val="18"/>
        </w:rPr>
      </w:pPr>
      <w:r>
        <w:rPr>
          <w:rFonts w:ascii="Arial" w:hAnsi="Arial"/>
          <w:sz w:val="18"/>
          <w:szCs w:val="18"/>
        </w:rPr>
        <w:t xml:space="preserve">Le </w:t>
      </w:r>
      <w:proofErr w:type="spellStart"/>
      <w:r>
        <w:rPr>
          <w:rFonts w:ascii="Arial" w:hAnsi="Arial"/>
          <w:sz w:val="18"/>
          <w:szCs w:val="18"/>
        </w:rPr>
        <w:t>supresseur</w:t>
      </w:r>
      <w:proofErr w:type="spellEnd"/>
      <w:r>
        <w:rPr>
          <w:rFonts w:ascii="Arial" w:hAnsi="Arial"/>
          <w:sz w:val="18"/>
          <w:szCs w:val="18"/>
        </w:rPr>
        <w:t xml:space="preserve"> est adapté à l'eau potable et certifié ACS (France) et WRAS (Royaume-Uni). Tous les composants et matériaux utilisés sont homologués DVGW. </w:t>
      </w:r>
    </w:p>
    <w:p w:rsidR="00562ACD" w:rsidRPr="0064383D" w:rsidRDefault="00073675" w:rsidP="00562ACD">
      <w:pPr>
        <w:autoSpaceDE w:val="0"/>
        <w:autoSpaceDN w:val="0"/>
        <w:adjustRightInd w:val="0"/>
        <w:spacing w:after="0" w:line="240" w:lineRule="auto"/>
        <w:ind w:right="-46"/>
        <w:rPr>
          <w:rFonts w:ascii="Arial" w:hAnsi="Arial" w:cs="Arial"/>
          <w:strike/>
          <w:sz w:val="18"/>
          <w:szCs w:val="18"/>
        </w:rPr>
      </w:pPr>
      <w:r>
        <w:rPr>
          <w:rFonts w:ascii="Arial" w:hAnsi="Arial"/>
          <w:sz w:val="18"/>
          <w:szCs w:val="18"/>
        </w:rPr>
        <w:t>En usine, les surpresseurs sont soumis à un essai hydraulique avec de l'eau stérile. Après l'essai ils sont fermés. Au cours de l'essai, KSB surveille la qualité de l'eau d'essai. Certificat disponible sur demande.</w:t>
      </w:r>
    </w:p>
    <w:p w:rsidR="00925863" w:rsidRPr="0064383D" w:rsidRDefault="00925863" w:rsidP="00E50BB4">
      <w:pPr>
        <w:autoSpaceDE w:val="0"/>
        <w:autoSpaceDN w:val="0"/>
        <w:adjustRightInd w:val="0"/>
        <w:spacing w:after="0" w:line="240" w:lineRule="auto"/>
        <w:ind w:right="-46"/>
        <w:rPr>
          <w:rFonts w:ascii="Arial" w:hAnsi="Arial" w:cs="Arial"/>
          <w:b/>
          <w:strike/>
          <w:sz w:val="18"/>
          <w:szCs w:val="18"/>
        </w:rPr>
      </w:pPr>
    </w:p>
    <w:p w:rsidR="002960C4" w:rsidRPr="0098787F" w:rsidRDefault="002960C4" w:rsidP="002960C4">
      <w:pPr>
        <w:autoSpaceDE w:val="0"/>
        <w:autoSpaceDN w:val="0"/>
        <w:adjustRightInd w:val="0"/>
        <w:spacing w:after="0" w:line="240" w:lineRule="auto"/>
        <w:ind w:right="-46"/>
        <w:rPr>
          <w:rFonts w:ascii="Arial" w:hAnsi="Arial" w:cs="Arial"/>
          <w:b/>
          <w:sz w:val="18"/>
          <w:szCs w:val="18"/>
        </w:rPr>
      </w:pPr>
      <w:r>
        <w:rPr>
          <w:rFonts w:ascii="Arial" w:hAnsi="Arial"/>
          <w:b/>
          <w:sz w:val="18"/>
          <w:szCs w:val="18"/>
        </w:rPr>
        <w:t>Cotes et raccordements :</w:t>
      </w:r>
    </w:p>
    <w:p w:rsidR="002960C4"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Côté aspiration et côté refoulement :</w:t>
      </w:r>
    </w:p>
    <w:p w:rsidR="002960C4" w:rsidRPr="00013E9A" w:rsidRDefault="002960C4" w:rsidP="002960C4">
      <w:pPr>
        <w:autoSpaceDE w:val="0"/>
        <w:autoSpaceDN w:val="0"/>
        <w:adjustRightInd w:val="0"/>
        <w:spacing w:after="0" w:line="240" w:lineRule="auto"/>
        <w:ind w:right="-46"/>
        <w:rPr>
          <w:rFonts w:ascii="Arial" w:hAnsi="Arial" w:cs="Arial"/>
          <w:sz w:val="18"/>
          <w:szCs w:val="18"/>
        </w:rPr>
      </w:pPr>
      <w:r>
        <w:rPr>
          <w:rFonts w:ascii="Arial" w:hAnsi="Arial"/>
          <w:sz w:val="18"/>
          <w:szCs w:val="18"/>
        </w:rPr>
        <w:t>- Dimensions L x l x H :</w:t>
      </w:r>
    </w:p>
    <w:p w:rsidR="00CF1FEE" w:rsidRPr="00013E9A" w:rsidRDefault="00CF1FEE" w:rsidP="00E50BB4">
      <w:pPr>
        <w:autoSpaceDE w:val="0"/>
        <w:autoSpaceDN w:val="0"/>
        <w:adjustRightInd w:val="0"/>
        <w:spacing w:after="0" w:line="240" w:lineRule="auto"/>
        <w:ind w:right="-46"/>
        <w:rPr>
          <w:rFonts w:ascii="Arial" w:hAnsi="Arial" w:cs="Arial"/>
          <w:sz w:val="18"/>
          <w:szCs w:val="18"/>
        </w:rPr>
      </w:pPr>
    </w:p>
    <w:p w:rsidR="00844956" w:rsidRPr="0098787F" w:rsidRDefault="00844956" w:rsidP="00E50BB4">
      <w:pPr>
        <w:autoSpaceDE w:val="0"/>
        <w:autoSpaceDN w:val="0"/>
        <w:adjustRightInd w:val="0"/>
        <w:spacing w:after="0" w:line="240" w:lineRule="auto"/>
        <w:ind w:right="-46"/>
        <w:rPr>
          <w:rFonts w:ascii="Arial" w:hAnsi="Arial" w:cs="Arial"/>
          <w:b/>
          <w:sz w:val="18"/>
          <w:szCs w:val="18"/>
        </w:rPr>
      </w:pPr>
      <w:r>
        <w:rPr>
          <w:rFonts w:ascii="Arial" w:hAnsi="Arial"/>
          <w:b/>
          <w:sz w:val="18"/>
          <w:szCs w:val="18"/>
        </w:rPr>
        <w:t>Informations de commande :</w:t>
      </w:r>
    </w:p>
    <w:p w:rsidR="00D01E06" w:rsidRPr="0098787F"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Fabricant : KSB</w:t>
      </w:r>
    </w:p>
    <w:p w:rsidR="00D01E06" w:rsidRPr="004C1D2D"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Gamme : KSB Delta Primo F</w:t>
      </w:r>
    </w:p>
    <w:p w:rsidR="00D01E06" w:rsidRPr="004C1D2D" w:rsidRDefault="0098787F" w:rsidP="0098787F">
      <w:pPr>
        <w:autoSpaceDE w:val="0"/>
        <w:autoSpaceDN w:val="0"/>
        <w:adjustRightInd w:val="0"/>
        <w:spacing w:after="0" w:line="240" w:lineRule="auto"/>
        <w:ind w:right="-46"/>
        <w:rPr>
          <w:rFonts w:ascii="Arial" w:hAnsi="Arial" w:cs="Arial"/>
          <w:sz w:val="18"/>
          <w:szCs w:val="18"/>
        </w:rPr>
      </w:pPr>
      <w:r>
        <w:rPr>
          <w:rFonts w:ascii="Arial" w:hAnsi="Arial"/>
          <w:sz w:val="18"/>
          <w:szCs w:val="18"/>
        </w:rPr>
        <w:t>- Groupe de prix matériel : LB</w:t>
      </w:r>
    </w:p>
    <w:p w:rsidR="00D01E06" w:rsidRPr="004C1D2D" w:rsidRDefault="00D01E06" w:rsidP="00D01E06">
      <w:pPr>
        <w:autoSpaceDE w:val="0"/>
        <w:autoSpaceDN w:val="0"/>
        <w:adjustRightInd w:val="0"/>
        <w:spacing w:after="0" w:line="240" w:lineRule="auto"/>
        <w:ind w:right="-46"/>
        <w:rPr>
          <w:rFonts w:ascii="Arial" w:hAnsi="Arial" w:cs="Arial"/>
          <w:sz w:val="18"/>
          <w:szCs w:val="18"/>
        </w:rPr>
      </w:pPr>
    </w:p>
    <w:p w:rsidR="00073675" w:rsidRDefault="00844956" w:rsidP="00E50BB4">
      <w:pPr>
        <w:autoSpaceDE w:val="0"/>
        <w:autoSpaceDN w:val="0"/>
        <w:adjustRightInd w:val="0"/>
        <w:spacing w:after="0" w:line="240" w:lineRule="auto"/>
        <w:ind w:right="-46"/>
        <w:rPr>
          <w:rFonts w:ascii="Arial" w:hAnsi="Arial" w:cs="Arial"/>
          <w:b/>
          <w:sz w:val="18"/>
          <w:szCs w:val="18"/>
        </w:rPr>
      </w:pPr>
      <w:r>
        <w:rPr>
          <w:rFonts w:ascii="Arial" w:hAnsi="Arial"/>
          <w:b/>
          <w:sz w:val="18"/>
          <w:szCs w:val="18"/>
        </w:rPr>
        <w:t xml:space="preserve">N° article : </w:t>
      </w:r>
    </w:p>
    <w:p w:rsidR="00073675" w:rsidRDefault="00073675" w:rsidP="00E50BB4">
      <w:pPr>
        <w:autoSpaceDE w:val="0"/>
        <w:autoSpaceDN w:val="0"/>
        <w:adjustRightInd w:val="0"/>
        <w:spacing w:after="0" w:line="240" w:lineRule="auto"/>
        <w:ind w:right="-46"/>
        <w:rPr>
          <w:rFonts w:ascii="Arial" w:hAnsi="Arial" w:cs="Arial"/>
          <w:b/>
          <w:sz w:val="18"/>
          <w:szCs w:val="18"/>
        </w:rPr>
      </w:pPr>
    </w:p>
    <w:p w:rsidR="00844956" w:rsidRPr="004C1D2D" w:rsidRDefault="00073675" w:rsidP="00E50BB4">
      <w:pPr>
        <w:autoSpaceDE w:val="0"/>
        <w:autoSpaceDN w:val="0"/>
        <w:adjustRightInd w:val="0"/>
        <w:spacing w:after="0" w:line="240" w:lineRule="auto"/>
        <w:ind w:right="-46"/>
        <w:rPr>
          <w:rFonts w:ascii="Arial" w:hAnsi="Arial" w:cs="Arial"/>
          <w:b/>
          <w:sz w:val="18"/>
          <w:szCs w:val="18"/>
        </w:rPr>
      </w:pPr>
      <w:r>
        <w:rPr>
          <w:rFonts w:ascii="Arial" w:hAnsi="Arial"/>
          <w:b/>
          <w:sz w:val="18"/>
          <w:szCs w:val="18"/>
        </w:rPr>
        <w:t>Remarque :</w:t>
      </w:r>
    </w:p>
    <w:p w:rsidR="00073675" w:rsidRPr="00073675" w:rsidRDefault="00073675" w:rsidP="00073675">
      <w:pPr>
        <w:autoSpaceDE w:val="0"/>
        <w:autoSpaceDN w:val="0"/>
        <w:adjustRightInd w:val="0"/>
        <w:spacing w:after="0" w:line="240" w:lineRule="auto"/>
        <w:ind w:right="-46"/>
        <w:rPr>
          <w:rFonts w:ascii="Arial" w:hAnsi="Arial" w:cs="Arial"/>
          <w:sz w:val="18"/>
          <w:szCs w:val="18"/>
        </w:rPr>
      </w:pPr>
      <w:r>
        <w:rPr>
          <w:rFonts w:ascii="Arial" w:hAnsi="Arial"/>
          <w:sz w:val="18"/>
          <w:szCs w:val="18"/>
        </w:rPr>
        <w:t>Avant la mise en service dans le secteur de l'eau potable, le surpresseur doit être rincé sur le site en conformité avec le règlement allemand sur la qualité de l'eau potable (</w:t>
      </w:r>
      <w:proofErr w:type="spellStart"/>
      <w:r>
        <w:rPr>
          <w:rFonts w:ascii="Arial" w:hAnsi="Arial"/>
          <w:sz w:val="18"/>
          <w:szCs w:val="18"/>
        </w:rPr>
        <w:t>TrinkwV</w:t>
      </w:r>
      <w:proofErr w:type="spellEnd"/>
      <w:r>
        <w:rPr>
          <w:rFonts w:ascii="Arial" w:hAnsi="Arial"/>
          <w:sz w:val="18"/>
          <w:szCs w:val="18"/>
        </w:rPr>
        <w:t>) et avec la norme DIN EN 806 (prévention de la prolifération de germes).</w:t>
      </w:r>
    </w:p>
    <w:p w:rsidR="00844956" w:rsidRPr="004C1D2D" w:rsidRDefault="00073675" w:rsidP="00073675">
      <w:pPr>
        <w:autoSpaceDE w:val="0"/>
        <w:autoSpaceDN w:val="0"/>
        <w:adjustRightInd w:val="0"/>
        <w:spacing w:after="0" w:line="240" w:lineRule="auto"/>
        <w:ind w:right="-46"/>
        <w:rPr>
          <w:rFonts w:ascii="Arial" w:hAnsi="Arial" w:cs="Arial"/>
          <w:sz w:val="18"/>
          <w:szCs w:val="18"/>
        </w:rPr>
      </w:pPr>
      <w:r>
        <w:rPr>
          <w:rFonts w:ascii="Arial" w:hAnsi="Arial"/>
          <w:sz w:val="18"/>
          <w:szCs w:val="18"/>
        </w:rPr>
        <w:t>Ceci est également valable si le surpresseur a été hors service pendant une période prolongée.</w:t>
      </w:r>
    </w:p>
    <w:p w:rsidR="00CD6861" w:rsidRPr="004C1D2D" w:rsidRDefault="00CD6861" w:rsidP="00E50BB4">
      <w:pPr>
        <w:autoSpaceDE w:val="0"/>
        <w:autoSpaceDN w:val="0"/>
        <w:adjustRightInd w:val="0"/>
        <w:spacing w:after="0" w:line="240" w:lineRule="auto"/>
        <w:ind w:right="-46"/>
        <w:rPr>
          <w:rFonts w:ascii="Arial" w:hAnsi="Arial" w:cs="Arial"/>
          <w:sz w:val="18"/>
          <w:szCs w:val="18"/>
        </w:rPr>
      </w:pPr>
    </w:p>
    <w:p w:rsidR="00CD6861" w:rsidRPr="004C1D2D" w:rsidRDefault="00CD6861" w:rsidP="00E50BB4">
      <w:pPr>
        <w:autoSpaceDE w:val="0"/>
        <w:autoSpaceDN w:val="0"/>
        <w:adjustRightInd w:val="0"/>
        <w:spacing w:after="0" w:line="240" w:lineRule="auto"/>
        <w:ind w:right="-46"/>
        <w:rPr>
          <w:rFonts w:ascii="Arial" w:hAnsi="Arial" w:cs="Arial"/>
          <w:sz w:val="18"/>
          <w:szCs w:val="18"/>
        </w:rPr>
      </w:pPr>
    </w:p>
    <w:p w:rsidR="00CD6861" w:rsidRPr="004C1D2D" w:rsidRDefault="00CD6861" w:rsidP="00CD6861">
      <w:pPr>
        <w:autoSpaceDE w:val="0"/>
        <w:autoSpaceDN w:val="0"/>
        <w:adjustRightInd w:val="0"/>
        <w:spacing w:after="0" w:line="240" w:lineRule="auto"/>
        <w:ind w:right="-46"/>
        <w:rPr>
          <w:rFonts w:ascii="Arial" w:hAnsi="Arial" w:cs="Arial"/>
          <w:b/>
          <w:sz w:val="18"/>
          <w:szCs w:val="18"/>
        </w:rPr>
      </w:pPr>
      <w:r>
        <w:rPr>
          <w:rFonts w:ascii="Arial" w:hAnsi="Arial"/>
          <w:b/>
          <w:color w:val="000000"/>
          <w:sz w:val="18"/>
          <w:szCs w:val="18"/>
        </w:rPr>
        <w:t>Texte descriptif KSB Delta Primo F</w:t>
      </w:r>
    </w:p>
    <w:p w:rsidR="00433296" w:rsidRPr="004C1D2D" w:rsidRDefault="00CF1FEE" w:rsidP="00CD6861">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1983.555/03-</w:t>
      </w:r>
      <w:r w:rsidR="00372310">
        <w:rPr>
          <w:rFonts w:ascii="Arial" w:hAnsi="Arial"/>
          <w:b/>
          <w:color w:val="000000"/>
          <w:sz w:val="18"/>
          <w:szCs w:val="18"/>
        </w:rPr>
        <w:t>FR</w:t>
      </w:r>
    </w:p>
    <w:p w:rsidR="00CD6861" w:rsidRPr="004C1D2D" w:rsidRDefault="00CD6861" w:rsidP="00CD6861">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Sous réserve de modifications techniques</w:t>
      </w:r>
    </w:p>
    <w:p w:rsidR="00CD6861" w:rsidRPr="00013E9A" w:rsidRDefault="00372310" w:rsidP="00CD6861">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27.07</w:t>
      </w:r>
      <w:bookmarkStart w:id="0" w:name="_GoBack"/>
      <w:bookmarkEnd w:id="0"/>
      <w:r w:rsidR="00073675">
        <w:rPr>
          <w:rFonts w:ascii="Arial" w:hAnsi="Arial"/>
          <w:b/>
          <w:color w:val="000000"/>
          <w:sz w:val="18"/>
          <w:szCs w:val="18"/>
        </w:rPr>
        <w:t>.2020</w:t>
      </w:r>
    </w:p>
    <w:sectPr w:rsidR="00CD6861" w:rsidRPr="00013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C66"/>
    <w:multiLevelType w:val="hybridMultilevel"/>
    <w:tmpl w:val="4F8E8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852F0"/>
    <w:multiLevelType w:val="hybridMultilevel"/>
    <w:tmpl w:val="FAE2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13F82"/>
    <w:multiLevelType w:val="hybridMultilevel"/>
    <w:tmpl w:val="58A8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13BC2"/>
    <w:multiLevelType w:val="hybridMultilevel"/>
    <w:tmpl w:val="68BC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B7AD9"/>
    <w:multiLevelType w:val="hybridMultilevel"/>
    <w:tmpl w:val="3A60F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822C2"/>
    <w:multiLevelType w:val="hybridMultilevel"/>
    <w:tmpl w:val="6BE46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90853"/>
    <w:multiLevelType w:val="hybridMultilevel"/>
    <w:tmpl w:val="3F169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4A29FA"/>
    <w:multiLevelType w:val="hybridMultilevel"/>
    <w:tmpl w:val="23D2B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439"/>
    <w:multiLevelType w:val="hybridMultilevel"/>
    <w:tmpl w:val="9BE6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6"/>
    <w:rsid w:val="00002B5B"/>
    <w:rsid w:val="00013E9A"/>
    <w:rsid w:val="000142A6"/>
    <w:rsid w:val="0002548E"/>
    <w:rsid w:val="00030F32"/>
    <w:rsid w:val="00033D66"/>
    <w:rsid w:val="00073675"/>
    <w:rsid w:val="00081517"/>
    <w:rsid w:val="000A45D3"/>
    <w:rsid w:val="0011135D"/>
    <w:rsid w:val="001308EF"/>
    <w:rsid w:val="0016450D"/>
    <w:rsid w:val="00205F00"/>
    <w:rsid w:val="00213CC3"/>
    <w:rsid w:val="002318C5"/>
    <w:rsid w:val="002372EF"/>
    <w:rsid w:val="002549B8"/>
    <w:rsid w:val="00270385"/>
    <w:rsid w:val="002960C4"/>
    <w:rsid w:val="002A45D6"/>
    <w:rsid w:val="002C7356"/>
    <w:rsid w:val="002E3A94"/>
    <w:rsid w:val="002F6CA3"/>
    <w:rsid w:val="00355AAF"/>
    <w:rsid w:val="00360882"/>
    <w:rsid w:val="00372310"/>
    <w:rsid w:val="00391D90"/>
    <w:rsid w:val="00393B67"/>
    <w:rsid w:val="00394227"/>
    <w:rsid w:val="003A6168"/>
    <w:rsid w:val="003B7FDA"/>
    <w:rsid w:val="003D7A03"/>
    <w:rsid w:val="003E1DD4"/>
    <w:rsid w:val="003F404C"/>
    <w:rsid w:val="003F57D5"/>
    <w:rsid w:val="003F65AA"/>
    <w:rsid w:val="004056D5"/>
    <w:rsid w:val="0041794F"/>
    <w:rsid w:val="00433296"/>
    <w:rsid w:val="004345C8"/>
    <w:rsid w:val="004504A3"/>
    <w:rsid w:val="004907C2"/>
    <w:rsid w:val="004917A6"/>
    <w:rsid w:val="004C1D2D"/>
    <w:rsid w:val="004C6B0A"/>
    <w:rsid w:val="004D36A3"/>
    <w:rsid w:val="00506FB0"/>
    <w:rsid w:val="0051458A"/>
    <w:rsid w:val="00562ACD"/>
    <w:rsid w:val="0057782C"/>
    <w:rsid w:val="0058037A"/>
    <w:rsid w:val="00580F4E"/>
    <w:rsid w:val="00581FD9"/>
    <w:rsid w:val="00586A98"/>
    <w:rsid w:val="005C2683"/>
    <w:rsid w:val="005D4AB1"/>
    <w:rsid w:val="00620866"/>
    <w:rsid w:val="00623F1A"/>
    <w:rsid w:val="006264F9"/>
    <w:rsid w:val="0064383D"/>
    <w:rsid w:val="00661502"/>
    <w:rsid w:val="006979F1"/>
    <w:rsid w:val="006B339F"/>
    <w:rsid w:val="006D3EE4"/>
    <w:rsid w:val="00704A61"/>
    <w:rsid w:val="00762E4D"/>
    <w:rsid w:val="0079261C"/>
    <w:rsid w:val="007F3A58"/>
    <w:rsid w:val="007F5871"/>
    <w:rsid w:val="00812819"/>
    <w:rsid w:val="00844956"/>
    <w:rsid w:val="00882D20"/>
    <w:rsid w:val="008B3781"/>
    <w:rsid w:val="008C3CB4"/>
    <w:rsid w:val="008C4142"/>
    <w:rsid w:val="008D16BB"/>
    <w:rsid w:val="00925863"/>
    <w:rsid w:val="009671D8"/>
    <w:rsid w:val="009871EE"/>
    <w:rsid w:val="0098787F"/>
    <w:rsid w:val="009C3379"/>
    <w:rsid w:val="009F2734"/>
    <w:rsid w:val="00A017AE"/>
    <w:rsid w:val="00A13092"/>
    <w:rsid w:val="00A35FE1"/>
    <w:rsid w:val="00A92658"/>
    <w:rsid w:val="00AA2B79"/>
    <w:rsid w:val="00AB69E6"/>
    <w:rsid w:val="00AD138F"/>
    <w:rsid w:val="00AD5500"/>
    <w:rsid w:val="00AD6D5E"/>
    <w:rsid w:val="00B210B8"/>
    <w:rsid w:val="00B265FC"/>
    <w:rsid w:val="00B36647"/>
    <w:rsid w:val="00B51B0D"/>
    <w:rsid w:val="00B57398"/>
    <w:rsid w:val="00B6180F"/>
    <w:rsid w:val="00B65117"/>
    <w:rsid w:val="00B705E9"/>
    <w:rsid w:val="00B8638F"/>
    <w:rsid w:val="00B9337B"/>
    <w:rsid w:val="00BB39B0"/>
    <w:rsid w:val="00BC287F"/>
    <w:rsid w:val="00BE2581"/>
    <w:rsid w:val="00C03B1A"/>
    <w:rsid w:val="00C41C7F"/>
    <w:rsid w:val="00C43D54"/>
    <w:rsid w:val="00C56D9C"/>
    <w:rsid w:val="00C93003"/>
    <w:rsid w:val="00C95E49"/>
    <w:rsid w:val="00CD6861"/>
    <w:rsid w:val="00CF1FEE"/>
    <w:rsid w:val="00CF5B4B"/>
    <w:rsid w:val="00CF6650"/>
    <w:rsid w:val="00D01E06"/>
    <w:rsid w:val="00D2481B"/>
    <w:rsid w:val="00D4346A"/>
    <w:rsid w:val="00D51C7C"/>
    <w:rsid w:val="00D55593"/>
    <w:rsid w:val="00D76063"/>
    <w:rsid w:val="00D9527B"/>
    <w:rsid w:val="00DB6577"/>
    <w:rsid w:val="00DD261B"/>
    <w:rsid w:val="00DF27F4"/>
    <w:rsid w:val="00E1061D"/>
    <w:rsid w:val="00E14814"/>
    <w:rsid w:val="00E264BA"/>
    <w:rsid w:val="00E50BB4"/>
    <w:rsid w:val="00E632B2"/>
    <w:rsid w:val="00E67CFB"/>
    <w:rsid w:val="00E75EEA"/>
    <w:rsid w:val="00E91DD9"/>
    <w:rsid w:val="00EB577F"/>
    <w:rsid w:val="00EB6863"/>
    <w:rsid w:val="00EF00BC"/>
    <w:rsid w:val="00EF0B39"/>
    <w:rsid w:val="00F8098D"/>
    <w:rsid w:val="00FA07CC"/>
    <w:rsid w:val="00FC7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29D2C"/>
  <w14:defaultImageDpi w14:val="0"/>
  <w15:docId w15:val="{C838DEEF-8700-4F3B-9499-B2F88BF7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4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KSB Group</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Heiko</dc:creator>
  <cp:keywords/>
  <dc:description/>
  <cp:lastModifiedBy>Gradl, Romy</cp:lastModifiedBy>
  <cp:revision>3</cp:revision>
  <dcterms:created xsi:type="dcterms:W3CDTF">2020-06-23T08:10:00Z</dcterms:created>
  <dcterms:modified xsi:type="dcterms:W3CDTF">2020-07-27T08:31:00Z</dcterms:modified>
</cp:coreProperties>
</file>